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（完整版）</w:t>
      </w:r>
    </w:p>
    <w:p>
      <w:pPr>
        <w:jc w:val="center"/>
      </w:pPr>
      <w:r>
        <w:drawing>
          <wp:inline distT="0" distB="0" distL="114300" distR="114300">
            <wp:extent cx="4236085" cy="1196975"/>
            <wp:effectExtent l="0" t="0" r="635" b="0"/>
            <wp:docPr id="4" name="图片 3" descr="广东财经大学校徽和校名标准组合-描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广东财经大学校徽和校名标准组合-描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广东财经大学研究生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“走进佛山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·深入佛山·助力佛山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行业调研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  <w:t>大赛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</w:pP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调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研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报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华文新魏" w:cs="Times New Roman"/>
          <w:b/>
          <w:sz w:val="72"/>
          <w:szCs w:val="32"/>
          <w:lang w:eastAsia="zh-CN"/>
        </w:rPr>
        <w:t>告</w:t>
      </w: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  <w:t>（调研题目）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ind w:firstLine="840" w:firstLineChars="300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队伍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名称：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  <w:t xml:space="preserve">     </w:t>
      </w:r>
    </w:p>
    <w:p>
      <w:pPr>
        <w:spacing w:line="520" w:lineRule="exact"/>
        <w:ind w:firstLine="876" w:firstLineChars="313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p>
      <w:pPr>
        <w:spacing w:line="520" w:lineRule="exact"/>
        <w:ind w:firstLine="840" w:firstLineChars="300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队伍成员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  <w:t xml:space="preserve">     </w:t>
      </w:r>
    </w:p>
    <w:p>
      <w:pPr>
        <w:spacing w:line="520" w:lineRule="exact"/>
        <w:ind w:firstLine="840" w:firstLineChars="300"/>
        <w:jc w:val="left"/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</w:pP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所属学院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520" w:lineRule="exact"/>
        <w:ind w:firstLine="840" w:firstLineChars="300"/>
        <w:jc w:val="left"/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</w:pPr>
    </w:p>
    <w:p>
      <w:pPr>
        <w:spacing w:line="520" w:lineRule="exact"/>
        <w:ind w:firstLine="840" w:firstLineChars="300"/>
        <w:jc w:val="left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4"/>
          <w:lang w:eastAsia="zh-CN"/>
        </w:rPr>
        <w:t>指导老师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</w:rPr>
        <w:t>：</w:t>
      </w:r>
      <w:r>
        <w:rPr>
          <w:rFonts w:ascii="Times New Roman" w:hAnsi="Times New Roman" w:eastAsia="仿宋_GB2312" w:cs="Times New Roman"/>
          <w:b w:val="0"/>
          <w:bCs/>
          <w:sz w:val="28"/>
          <w:szCs w:val="24"/>
          <w:u w:val="single"/>
        </w:rPr>
        <w:t xml:space="preserve">                                     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原创性声明</w:t>
      </w:r>
    </w:p>
    <w:p>
      <w:pPr>
        <w:jc w:val="center"/>
        <w:rPr>
          <w:kern w:val="0"/>
          <w:sz w:val="24"/>
        </w:rPr>
      </w:pPr>
      <w:r>
        <w:rPr>
          <w:color w:val="000000"/>
          <w:kern w:val="0"/>
          <w:sz w:val="24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本人郑重声明：所呈交的</w:t>
      </w:r>
      <w:r>
        <w:rPr>
          <w:rFonts w:hint="eastAsia" w:ascii="仿宋_GB2312" w:eastAsia="仿宋_GB2312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sz w:val="28"/>
          <w:szCs w:val="28"/>
        </w:rPr>
        <w:t>是本人在</w:t>
      </w:r>
      <w:r>
        <w:rPr>
          <w:rFonts w:hint="eastAsia" w:ascii="仿宋_GB2312" w:eastAsia="仿宋_GB2312"/>
          <w:sz w:val="28"/>
          <w:szCs w:val="28"/>
          <w:lang w:eastAsia="zh-CN"/>
        </w:rPr>
        <w:t>指导老师</w:t>
      </w:r>
      <w:r>
        <w:rPr>
          <w:rFonts w:hint="eastAsia" w:ascii="仿宋_GB2312" w:eastAsia="仿宋_GB2312"/>
          <w:sz w:val="28"/>
          <w:szCs w:val="28"/>
        </w:rPr>
        <w:t>的指导下独立进行研究工作所取得的成果。除文中已经注明引用的内容外，本</w:t>
      </w:r>
      <w:r>
        <w:rPr>
          <w:rFonts w:hint="eastAsia" w:ascii="仿宋_GB2312" w:eastAsia="仿宋_GB2312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sz w:val="28"/>
          <w:szCs w:val="28"/>
        </w:rPr>
        <w:t>不含任何其他个人或集体已经发表或撰写过的作品成果。对本文的</w:t>
      </w:r>
      <w:r>
        <w:rPr>
          <w:rFonts w:hint="eastAsia" w:ascii="仿宋_GB2312" w:eastAsia="仿宋_GB2312"/>
          <w:sz w:val="28"/>
          <w:szCs w:val="28"/>
          <w:lang w:eastAsia="zh-CN"/>
        </w:rPr>
        <w:t>研究</w:t>
      </w:r>
      <w:r>
        <w:rPr>
          <w:rFonts w:hint="eastAsia" w:ascii="仿宋_GB2312" w:eastAsia="仿宋_GB2312"/>
          <w:sz w:val="28"/>
          <w:szCs w:val="28"/>
        </w:rPr>
        <w:t>做出重要贡献的个人和集体，均已在文中以明确方式标明。因本</w:t>
      </w:r>
      <w:r>
        <w:rPr>
          <w:rFonts w:hint="eastAsia" w:ascii="仿宋_GB2312" w:eastAsia="仿宋_GB2312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sz w:val="28"/>
          <w:szCs w:val="28"/>
        </w:rPr>
        <w:t>引起的法律后果完全由本人承担。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28"/>
          <w:szCs w:val="28"/>
        </w:rPr>
        <w:t xml:space="preserve">                          </w:t>
      </w:r>
      <w:r>
        <w:rPr>
          <w:rFonts w:hint="eastAsia" w:ascii="宋体" w:hAnsi="宋体" w:eastAsia="仿宋_GB2312"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作者签名:</w:t>
      </w:r>
    </w:p>
    <w:p>
      <w:pPr>
        <w:spacing w:line="480" w:lineRule="auto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spacing w:line="48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      签字日期： 年  月  日</w:t>
      </w:r>
    </w:p>
    <w:p>
      <w:pPr>
        <w:spacing w:line="480" w:lineRule="auto"/>
        <w:rPr>
          <w:kern w:val="0"/>
          <w:szCs w:val="21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调研报告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版权使用授权书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作者完全了解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本次大赛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有关保留、使用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的规定，允许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被查阅和借阅。本人授权广东财经大学可以将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调研报告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的全部或部分内容编入有关数据库进行检索，可以采用影印、缩印或扫描等复制手段保存、汇编。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全体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 xml:space="preserve">作者签名：                 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  <w:lang w:eastAsia="zh-CN"/>
        </w:rPr>
        <w:t>指导老师</w:t>
      </w: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签名：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kern w:val="0"/>
          <w:sz w:val="28"/>
          <w:szCs w:val="28"/>
        </w:rPr>
        <w:t>签字日期：    年    月   日           签字日期：  年  月  日</w:t>
      </w:r>
    </w:p>
    <w:p>
      <w:pPr>
        <w:spacing w:line="360" w:lineRule="auto"/>
        <w:rPr>
          <w:rFonts w:hint="eastAsia" w:ascii="仿宋_GB2312" w:eastAsia="仿宋_GB2312"/>
          <w:bCs/>
          <w:color w:val="000000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b w:val="0"/>
          <w:bCs/>
          <w:sz w:val="28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E03CA"/>
    <w:rsid w:val="019C06E2"/>
    <w:rsid w:val="07C41D7E"/>
    <w:rsid w:val="1B7F72C2"/>
    <w:rsid w:val="2EDB6C83"/>
    <w:rsid w:val="39C86B1A"/>
    <w:rsid w:val="3A9F7DD0"/>
    <w:rsid w:val="3B874B4C"/>
    <w:rsid w:val="454D30B9"/>
    <w:rsid w:val="48DE03CA"/>
    <w:rsid w:val="4B081B4F"/>
    <w:rsid w:val="4FD35484"/>
    <w:rsid w:val="57B21C48"/>
    <w:rsid w:val="5E2745D4"/>
    <w:rsid w:val="5F8017B1"/>
    <w:rsid w:val="61A77628"/>
    <w:rsid w:val="62BD1955"/>
    <w:rsid w:val="631F0D47"/>
    <w:rsid w:val="64B46ACE"/>
    <w:rsid w:val="6B2D0EBD"/>
    <w:rsid w:val="6F761524"/>
    <w:rsid w:val="77A308A4"/>
    <w:rsid w:val="7C3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/>
      <w:spacing w:line="480" w:lineRule="auto"/>
      <w:ind w:firstLine="480"/>
    </w:pPr>
    <w:rPr>
      <w:rFonts w:ascii="宋体" w:hAnsi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2019-11-11T01:32:00Z</dcterms:created>
  <dc:creator>HP</dc:creator>
  <cp:lastModifiedBy>林幸</cp:lastModifiedBy>
  <dcterms:modified xsi:type="dcterms:W3CDTF">2020-11-24T08:34:16Z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