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Times New Roman" w:hAnsi="Times New Roman"/>
          <w:b/>
          <w:sz w:val="30"/>
          <w:szCs w:val="30"/>
        </w:rPr>
      </w:pPr>
      <w:bookmarkStart w:id="0" w:name="_Toc12493"/>
      <w:bookmarkStart w:id="1" w:name="_Toc4206"/>
      <w:r>
        <w:rPr>
          <w:rFonts w:hint="eastAsia" w:ascii="Times New Roman" w:hAnsi="Times New Roman"/>
          <w:b/>
          <w:sz w:val="30"/>
          <w:szCs w:val="30"/>
        </w:rPr>
        <w:t>登录智慧校园</w:t>
      </w:r>
      <w:bookmarkEnd w:id="0"/>
      <w:bookmarkEnd w:id="1"/>
      <w:bookmarkStart w:id="2" w:name="_Toc29469"/>
    </w:p>
    <w:p>
      <w:pPr>
        <w:pStyle w:val="3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3" w:name="_Toc3054"/>
      <w:r>
        <w:rPr>
          <w:rFonts w:hint="eastAsia"/>
          <w:lang w:val="en-US" w:eastAsia="zh-CN"/>
        </w:rPr>
        <w:t>1.1</w:t>
      </w:r>
      <w:r>
        <w:rPr>
          <w:rFonts w:hint="eastAsia"/>
        </w:rPr>
        <w:t>访问地址</w:t>
      </w:r>
      <w:bookmarkEnd w:id="2"/>
      <w:bookmarkEnd w:id="3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打开浏览器，在浏览器地址栏中输入：</w:t>
      </w:r>
    </w:p>
    <w:p>
      <w:pPr>
        <w:rPr>
          <w:rFonts w:hint="default"/>
          <w:sz w:val="22"/>
          <w:szCs w:val="21"/>
          <w:lang w:val="en-US" w:eastAsia="zh-CN"/>
        </w:rPr>
      </w:pPr>
      <w:r>
        <w:rPr>
          <w:rFonts w:hint="default"/>
          <w:sz w:val="22"/>
          <w:szCs w:val="21"/>
          <w:lang w:val="en-US" w:eastAsia="zh-CN"/>
        </w:rPr>
        <w:fldChar w:fldCharType="begin"/>
      </w:r>
      <w:r>
        <w:rPr>
          <w:rFonts w:hint="default"/>
          <w:sz w:val="22"/>
          <w:szCs w:val="21"/>
          <w:lang w:val="en-US" w:eastAsia="zh-CN"/>
        </w:rPr>
        <w:instrText xml:space="preserve"> HYPERLINK "http://authserver.gdufe.edu.cn/authserver/login?service=http:/imy.gdufe.edu.cn/shiro-cas" </w:instrText>
      </w:r>
      <w:r>
        <w:rPr>
          <w:rFonts w:hint="default"/>
          <w:sz w:val="22"/>
          <w:szCs w:val="21"/>
          <w:lang w:val="en-US" w:eastAsia="zh-CN"/>
        </w:rPr>
        <w:fldChar w:fldCharType="separate"/>
      </w:r>
      <w:r>
        <w:rPr>
          <w:rStyle w:val="11"/>
          <w:rFonts w:hint="default"/>
          <w:sz w:val="22"/>
          <w:szCs w:val="21"/>
          <w:lang w:val="en-US" w:eastAsia="zh-CN"/>
        </w:rPr>
        <w:t>http://authserver.gdufe.edu.cn/authserver/login?service=http://imy.gdufe.edu.cn/shiro-cas</w:t>
      </w:r>
      <w:r>
        <w:rPr>
          <w:rFonts w:hint="default"/>
          <w:sz w:val="22"/>
          <w:szCs w:val="21"/>
          <w:lang w:val="en-US" w:eastAsia="zh-CN"/>
        </w:rPr>
        <w:fldChar w:fldCharType="end"/>
      </w:r>
    </w:p>
    <w:p>
      <w:pPr>
        <w:rPr>
          <w:rFonts w:hint="eastAsia"/>
        </w:rPr>
      </w:pPr>
      <w:r>
        <w:drawing>
          <wp:inline distT="0" distB="0" distL="114300" distR="114300">
            <wp:extent cx="5521960" cy="3162935"/>
            <wp:effectExtent l="0" t="0" r="10160" b="69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196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0"/>
        </w:numPr>
        <w:bidi w:val="0"/>
        <w:ind w:leftChars="0"/>
      </w:pPr>
      <w:bookmarkStart w:id="4" w:name="_Toc7261"/>
      <w:bookmarkStart w:id="5" w:name="_Toc11796"/>
      <w:r>
        <w:rPr>
          <w:rFonts w:hint="eastAsia"/>
          <w:lang w:val="en-US" w:eastAsia="zh-CN"/>
        </w:rPr>
        <w:t>1.2网页端</w:t>
      </w:r>
      <w:r>
        <w:rPr>
          <w:rFonts w:hint="eastAsia"/>
        </w:rPr>
        <w:t>功能入口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登录系统后可从以下任意路径进入新增无教学班成绩菜单：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方式一：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首页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搜索框中输入“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教学大纲维护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”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</w:pPr>
      <w:r>
        <w:rPr>
          <w:rFonts w:hint="eastAsia" w:ascii="宋体" w:hAnsi="宋体" w:cs="宋体"/>
          <w:sz w:val="24"/>
          <w:szCs w:val="24"/>
          <w:lang w:val="en-US" w:eastAsia="zh-CN"/>
        </w:rPr>
        <w:t>方式二：个人中心 --&gt; 应用服务 --&gt; 研究生管理系统 --&gt; 培养方案管理 --&gt;课程教学大纲管理 --&gt; 教学大纲维护</w:t>
      </w:r>
      <w:r>
        <w:drawing>
          <wp:inline distT="0" distB="0" distL="114300" distR="114300">
            <wp:extent cx="5266690" cy="241427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/>
          <w:kern w:val="44"/>
          <w:sz w:val="30"/>
          <w:szCs w:val="30"/>
          <w:lang w:val="en-US" w:eastAsia="zh-CN" w:bidi="ar-SA"/>
        </w:rPr>
      </w:pPr>
      <w:bookmarkStart w:id="6" w:name="_Toc27858"/>
      <w:r>
        <w:rPr>
          <w:rFonts w:hint="eastAsia" w:cs="Times New Roman"/>
          <w:b/>
          <w:kern w:val="44"/>
          <w:sz w:val="30"/>
          <w:szCs w:val="30"/>
          <w:lang w:val="en-US" w:eastAsia="zh-CN" w:bidi="ar-SA"/>
        </w:rPr>
        <w:t>教学大纲维护（</w:t>
      </w:r>
      <w:r>
        <w:rPr>
          <w:rFonts w:hint="eastAsia" w:cs="Times New Roman"/>
          <w:b/>
          <w:color w:val="FF0000"/>
          <w:kern w:val="44"/>
          <w:sz w:val="30"/>
          <w:szCs w:val="30"/>
          <w:lang w:val="en-US" w:eastAsia="zh-CN" w:bidi="ar-SA"/>
        </w:rPr>
        <w:t>教师</w:t>
      </w:r>
      <w:r>
        <w:rPr>
          <w:rFonts w:hint="eastAsia" w:cs="Times New Roman"/>
          <w:b/>
          <w:kern w:val="44"/>
          <w:sz w:val="30"/>
          <w:szCs w:val="30"/>
          <w:lang w:val="en-US" w:eastAsia="zh-CN" w:bidi="ar-SA"/>
        </w:rPr>
        <w:t>）</w:t>
      </w:r>
    </w:p>
    <w:bookmarkEnd w:id="6"/>
    <w:p>
      <w:pPr>
        <w:numPr>
          <w:ilvl w:val="0"/>
          <w:numId w:val="0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1、当学科秘书把教学大纲目录创建完成并设置大纲编写人为登录人后，</w:t>
      </w:r>
      <w:r>
        <w:rPr>
          <w:rFonts w:hint="eastAsia"/>
          <w:b/>
          <w:bCs/>
          <w:color w:val="FF0000"/>
          <w:lang w:val="en-US" w:eastAsia="zh-CN"/>
        </w:rPr>
        <w:t>教师或学科</w:t>
      </w:r>
      <w:bookmarkStart w:id="7" w:name="_GoBack"/>
      <w:bookmarkEnd w:id="7"/>
      <w:r>
        <w:rPr>
          <w:rFonts w:hint="eastAsia"/>
          <w:b/>
          <w:bCs/>
          <w:color w:val="FF0000"/>
          <w:lang w:val="en-US" w:eastAsia="zh-CN"/>
        </w:rPr>
        <w:t>秘书</w:t>
      </w:r>
      <w:r>
        <w:rPr>
          <w:rFonts w:hint="eastAsia"/>
          <w:lang w:val="en-US" w:eastAsia="zh-CN"/>
        </w:rPr>
        <w:t>即可操作对应的大纲数据，点击编制按钮</w:t>
      </w:r>
    </w:p>
    <w:p>
      <w:pPr>
        <w:numPr>
          <w:ilvl w:val="0"/>
          <w:numId w:val="0"/>
        </w:numPr>
        <w:ind w:left="425" w:leftChars="0" w:hanging="425" w:firstLineChars="0"/>
      </w:pPr>
      <w:r>
        <w:drawing>
          <wp:inline distT="0" distB="0" distL="114300" distR="114300">
            <wp:extent cx="5268595" cy="2321560"/>
            <wp:effectExtent l="0" t="0" r="4445" b="1016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cs="Times New Roman"/>
          <w:kern w:val="2"/>
          <w:sz w:val="24"/>
          <w:szCs w:val="22"/>
          <w:lang w:val="en-US" w:eastAsia="zh-CN" w:bidi="ar-SA"/>
        </w:rPr>
        <w:t>2、</w:t>
      </w:r>
      <w:r>
        <w:rPr>
          <w:rFonts w:hint="eastAsia"/>
          <w:lang w:val="en-US" w:eastAsia="zh-CN"/>
        </w:rPr>
        <w:t>首先对教学大纲信息进行维护，包括上传大纲附件等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353945"/>
            <wp:effectExtent l="0" t="0" r="1905" b="825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0" w:firstLineChars="0"/>
        <w:jc w:val="left"/>
      </w:pPr>
      <w:r>
        <w:rPr>
          <w:rFonts w:hint="eastAsia" w:cs="Times New Roman"/>
          <w:kern w:val="2"/>
          <w:sz w:val="24"/>
          <w:szCs w:val="22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、</w:t>
      </w:r>
      <w:r>
        <w:rPr>
          <w:rFonts w:hint="eastAsia"/>
          <w:lang w:val="en-US" w:eastAsia="zh-CN"/>
        </w:rPr>
        <w:t>维护教学大纲信息后，进入适用年级专业(必填)tab里面，点击新增年级专业选择添加大纲适用的年级专业后，点击保存并通过按钮即完成教学大纲维护</w:t>
      </w:r>
      <w:r>
        <w:drawing>
          <wp:inline distT="0" distB="0" distL="114300" distR="114300">
            <wp:extent cx="5272405" cy="2385695"/>
            <wp:effectExtent l="0" t="0" r="635" b="698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cs="Times New Roman"/>
          <w:kern w:val="2"/>
          <w:sz w:val="24"/>
          <w:szCs w:val="22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、</w:t>
      </w:r>
      <w:r>
        <w:rPr>
          <w:rFonts w:hint="eastAsia" w:cs="Times New Roman"/>
          <w:kern w:val="2"/>
          <w:sz w:val="24"/>
          <w:szCs w:val="22"/>
          <w:lang w:val="en-US" w:eastAsia="zh-CN" w:bidi="ar-SA"/>
        </w:rPr>
        <w:t>教师</w:t>
      </w:r>
      <w:r>
        <w:rPr>
          <w:rFonts w:hint="eastAsia"/>
          <w:lang w:val="en-US" w:eastAsia="zh-CN"/>
        </w:rPr>
        <w:t>如果需要批量上传教学大纲附件，点击主界面的上传教学大纲附件按钮（前提需有教学大纲目录），上传以</w:t>
      </w:r>
      <w:r>
        <w:rPr>
          <w:rFonts w:hint="eastAsia"/>
          <w:color w:val="FF0000"/>
          <w:lang w:val="en-US" w:eastAsia="zh-CN"/>
        </w:rPr>
        <w:t>大纲版本号</w:t>
      </w:r>
      <w:r>
        <w:rPr>
          <w:rFonts w:hint="eastAsia"/>
          <w:lang w:val="en-US" w:eastAsia="zh-CN"/>
        </w:rPr>
        <w:t>命名文件整合的</w:t>
      </w:r>
      <w:r>
        <w:rPr>
          <w:rFonts w:hint="eastAsia"/>
          <w:color w:val="FF0000"/>
          <w:lang w:val="en-US" w:eastAsia="zh-CN"/>
        </w:rPr>
        <w:t>zip格式文件</w:t>
      </w:r>
      <w:r>
        <w:rPr>
          <w:rFonts w:hint="eastAsia"/>
          <w:lang w:val="en-US" w:eastAsia="zh-CN"/>
        </w:rPr>
        <w:t>，选择上传方式后，点击开始上传即完成附件的批量上传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2374900"/>
            <wp:effectExtent l="0" t="0" r="1270" b="254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27320" cy="2613660"/>
            <wp:effectExtent l="0" t="0" r="0" b="762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520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9180A"/>
    <w:multiLevelType w:val="multilevel"/>
    <w:tmpl w:val="3279180A"/>
    <w:lvl w:ilvl="0" w:tentative="0">
      <w:start w:val="3"/>
      <w:numFmt w:val="decimal"/>
      <w:lvlText w:val="%1"/>
      <w:lvlJc w:val="left"/>
      <w:pPr>
        <w:ind w:left="0" w:firstLine="0"/>
      </w:pPr>
      <w:rPr>
        <w:rFonts w:hint="default" w:ascii="宋体" w:hAnsi="宋体" w:eastAsia="宋体" w:cs="宋体"/>
        <w:color w:val="auto"/>
      </w:rPr>
    </w:lvl>
    <w:lvl w:ilvl="1" w:tentative="0">
      <w:start w:val="1"/>
      <w:numFmt w:val="decimal"/>
      <w:pStyle w:val="3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86A5B60"/>
    <w:multiLevelType w:val="singleLevel"/>
    <w:tmpl w:val="586A5B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3F4CC2C"/>
    <w:multiLevelType w:val="singleLevel"/>
    <w:tmpl w:val="73F4CC2C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OTk0NjBkZjI3ZDg3ZjhmZDZlOTI4NWM4MTQyMGEifQ=="/>
  </w:docVars>
  <w:rsids>
    <w:rsidRoot w:val="00000000"/>
    <w:rsid w:val="01755936"/>
    <w:rsid w:val="02913D53"/>
    <w:rsid w:val="02A44CDE"/>
    <w:rsid w:val="03B42306"/>
    <w:rsid w:val="04B05649"/>
    <w:rsid w:val="05382911"/>
    <w:rsid w:val="056E57F3"/>
    <w:rsid w:val="05702B91"/>
    <w:rsid w:val="08A50077"/>
    <w:rsid w:val="08C90192"/>
    <w:rsid w:val="0F6E5A7F"/>
    <w:rsid w:val="10E07403"/>
    <w:rsid w:val="12245C00"/>
    <w:rsid w:val="137D2B9A"/>
    <w:rsid w:val="13DA0116"/>
    <w:rsid w:val="14EB22E5"/>
    <w:rsid w:val="15B3022A"/>
    <w:rsid w:val="15B84ABF"/>
    <w:rsid w:val="15C076B6"/>
    <w:rsid w:val="178A3AD7"/>
    <w:rsid w:val="18892A0E"/>
    <w:rsid w:val="1B4035EC"/>
    <w:rsid w:val="1BCD6813"/>
    <w:rsid w:val="1E401394"/>
    <w:rsid w:val="21452B33"/>
    <w:rsid w:val="21F82280"/>
    <w:rsid w:val="237861FC"/>
    <w:rsid w:val="238E21B1"/>
    <w:rsid w:val="261B4A6C"/>
    <w:rsid w:val="279040F9"/>
    <w:rsid w:val="293D4214"/>
    <w:rsid w:val="2A6254C0"/>
    <w:rsid w:val="2A6F660B"/>
    <w:rsid w:val="2AAB03BF"/>
    <w:rsid w:val="2C0D718E"/>
    <w:rsid w:val="2C183ED7"/>
    <w:rsid w:val="2E5022C5"/>
    <w:rsid w:val="2F3E191F"/>
    <w:rsid w:val="31173D53"/>
    <w:rsid w:val="312D708A"/>
    <w:rsid w:val="313205C0"/>
    <w:rsid w:val="3200110E"/>
    <w:rsid w:val="33E40BD3"/>
    <w:rsid w:val="34C54A54"/>
    <w:rsid w:val="3573382F"/>
    <w:rsid w:val="35F90241"/>
    <w:rsid w:val="36662227"/>
    <w:rsid w:val="36CB774E"/>
    <w:rsid w:val="37D730D0"/>
    <w:rsid w:val="3A66651E"/>
    <w:rsid w:val="3B7A783B"/>
    <w:rsid w:val="3CE726A1"/>
    <w:rsid w:val="3E845896"/>
    <w:rsid w:val="3EA92AD1"/>
    <w:rsid w:val="3EF71319"/>
    <w:rsid w:val="3FD42A05"/>
    <w:rsid w:val="401C7863"/>
    <w:rsid w:val="40411BEE"/>
    <w:rsid w:val="40A121EC"/>
    <w:rsid w:val="439F5B1E"/>
    <w:rsid w:val="4425508D"/>
    <w:rsid w:val="44FC364A"/>
    <w:rsid w:val="495138A7"/>
    <w:rsid w:val="4C09052E"/>
    <w:rsid w:val="4EA71436"/>
    <w:rsid w:val="519F49AE"/>
    <w:rsid w:val="54FC355F"/>
    <w:rsid w:val="562B40FC"/>
    <w:rsid w:val="57565670"/>
    <w:rsid w:val="5A3D793C"/>
    <w:rsid w:val="5CC03F79"/>
    <w:rsid w:val="5D522C36"/>
    <w:rsid w:val="5D9D7A71"/>
    <w:rsid w:val="60956D42"/>
    <w:rsid w:val="65C57FEB"/>
    <w:rsid w:val="6781461A"/>
    <w:rsid w:val="68932395"/>
    <w:rsid w:val="6A07363F"/>
    <w:rsid w:val="6A482A77"/>
    <w:rsid w:val="6D614005"/>
    <w:rsid w:val="6E0867B7"/>
    <w:rsid w:val="6E6078D2"/>
    <w:rsid w:val="6EDB2DBB"/>
    <w:rsid w:val="6F06705D"/>
    <w:rsid w:val="70863B59"/>
    <w:rsid w:val="721D6927"/>
    <w:rsid w:val="72E72D4E"/>
    <w:rsid w:val="737A3B75"/>
    <w:rsid w:val="73CA3586"/>
    <w:rsid w:val="73E77268"/>
    <w:rsid w:val="7577611C"/>
    <w:rsid w:val="75CB055A"/>
    <w:rsid w:val="77512B89"/>
    <w:rsid w:val="77DB13D5"/>
    <w:rsid w:val="7A1431F5"/>
    <w:rsid w:val="7A2C7B3E"/>
    <w:rsid w:val="7B121DFD"/>
    <w:rsid w:val="7B627E83"/>
    <w:rsid w:val="7C5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line="360" w:lineRule="auto"/>
      <w:outlineLvl w:val="1"/>
    </w:pPr>
    <w:rPr>
      <w:rFonts w:ascii="宋体" w:hAnsi="宋体" w:cstheme="majorBidi"/>
      <w:b/>
      <w:bCs/>
      <w:sz w:val="28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605</Words>
  <Characters>668</Characters>
  <Lines>0</Lines>
  <Paragraphs>0</Paragraphs>
  <TotalTime>6</TotalTime>
  <ScaleCrop>false</ScaleCrop>
  <LinksUpToDate>false</LinksUpToDate>
  <CharactersWithSpaces>668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2022-06-29T02:37:00Z</dcterms:created>
  <dc:creator>Hasee</dc:creator>
  <cp:lastModifiedBy>Administrator</cp:lastModifiedBy>
  <dcterms:modified xsi:type="dcterms:W3CDTF">2023-11-01T07:55:36Z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8146C329CE8F4DD887BF4B1D374564B2_13</vt:lpwstr>
  </property>
</Properties>
</file>