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44"/>
          <w:szCs w:val="44"/>
          <w:lang w:val="en-US" w:eastAsia="zh-CN" w:bidi="ar"/>
        </w:rPr>
        <w:t>研究生新生提前培养工作方案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b/>
          <w:bCs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16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艺术与设计学院2022级新生人数38人，已建立新生微信群，保障与新生的有效沟通渠道。目前学院已经开展和计划开展的研究生新生提前培养工作如下：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16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为培养新生学院荣誉感和艺术凝聚力，在开学前让新生参与学院重要活动，提前熟悉学院活动流程，分享学院学业成果，增强学院影响力。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600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1、收看4月29日-5月9日艺术与设计学院毕业设计展“疫外之艺”开幕式和作品介绍微信直播。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600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2、5月14日艺术与设计学院首届研究生毕业答辩线上收看。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516" w:firstLineChars="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为培养新生学术素养，提高学术能力，在开学前积极组织新生参加学院学术活动和讲座。并要求阅读一定专业书籍，开拓眼界。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516" w:leftChars="0" w:right="0" w:rightChars="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1、5月16日邀请邹其昌教授举办“中华工匠文化体系基本问题”主题讲座。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516" w:leftChars="0" w:right="0" w:rightChars="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2、5月26日邀请温国勋教授举办“在设计策略之外”主题讲座。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00" w:leftChars="0" w:right="0" w:righ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要求阅读书目如下：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00" w:leftChars="0" w:right="0" w:rightChars="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[美]阿恩海姆：《艺术与视知觉》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00" w:leftChars="0" w:right="0" w:rightChars="0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[英]贡布里希：《艺术与错觉――图画再现的心理学研究》，范景中编：《美术史的形状》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刘易斯•芒福德：《技术与文明》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 冯友兰：《中国哲学简史》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卡尔·波普尔：《科学发现的逻辑》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齐格蒙特·鲍曼《流动的现代性》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马歇尔·麦克卢汉：《理解媒介：论人的延伸》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勒庞 ：《乌合之众：大众心理研究》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李泽厚：《美的历程》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丹纳：《艺术哲学》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席勒：《美育书简》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约翰·杜威：《作为经验的艺术》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苏珊·伍德福特等：《剑桥艺术史》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 迈尔·舍恩伯格等：《大数据时代》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鲁格等：《给研究生的学术建议》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 叶继元等：《学术规范通论》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  <w:t>三、为培养新生在学业之外的组织能力和活动策划水平，学院拟于2022年9月入学期间成立艺术与设计学院研究生会，以便更好的保障研究生的利益和丰富研究生学习和生活。安排学生自行在群里组队和讨论，选择自己感兴趣的部门，竞选研究生会成员，为成立研究生会并发挥实际作用打下良好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16"/>
        <w:jc w:val="left"/>
        <w:rPr>
          <w:rFonts w:hint="eastAsia" w:ascii="仿宋" w:hAnsi="仿宋" w:eastAsia="仿宋" w:cs="仿宋"/>
          <w:b w:val="0"/>
          <w:bC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AC9D3"/>
    <w:multiLevelType w:val="singleLevel"/>
    <w:tmpl w:val="CFEAC9D3"/>
    <w:lvl w:ilvl="0" w:tentative="0">
      <w:start w:val="3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5972743C"/>
    <w:multiLevelType w:val="singleLevel"/>
    <w:tmpl w:val="597274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29F3"/>
    <w:rsid w:val="1C977704"/>
    <w:rsid w:val="1E020199"/>
    <w:rsid w:val="295D29F3"/>
    <w:rsid w:val="35B76FC4"/>
    <w:rsid w:val="3D463944"/>
    <w:rsid w:val="549B77E0"/>
    <w:rsid w:val="5C9B1EB7"/>
    <w:rsid w:val="5CA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styleId="7">
    <w:name w:val="HTML Code"/>
    <w:basedOn w:val="3"/>
    <w:qFormat/>
    <w:uiPriority w:val="0"/>
    <w:rPr>
      <w:rFonts w:ascii="var(--bs-font-monospace)" w:hAnsi="var(--bs-font-monospace)" w:eastAsia="var(--bs-font-monospace)" w:cs="var(--bs-font-monospace)"/>
      <w:color w:val="D63384"/>
      <w:sz w:val="18"/>
      <w:szCs w:val="18"/>
    </w:rPr>
  </w:style>
  <w:style w:type="character" w:styleId="8">
    <w:name w:val="HTML Keyboard"/>
    <w:basedOn w:val="3"/>
    <w:qFormat/>
    <w:uiPriority w:val="0"/>
    <w:rPr>
      <w:rFonts w:hint="default" w:ascii="var(--bs-font-monospace)" w:hAnsi="var(--bs-font-monospace)" w:eastAsia="var(--bs-font-monospace)" w:cs="var(--bs-font-monospace)"/>
      <w:color w:val="FFFFFF"/>
      <w:sz w:val="18"/>
      <w:szCs w:val="18"/>
      <w:shd w:val="clear" w:fill="212529"/>
    </w:rPr>
  </w:style>
  <w:style w:type="character" w:styleId="9">
    <w:name w:val="HTML Sample"/>
    <w:basedOn w:val="3"/>
    <w:qFormat/>
    <w:uiPriority w:val="0"/>
    <w:rPr>
      <w:rFonts w:hint="default" w:ascii="var(--bs-font-monospace)" w:hAnsi="var(--bs-font-monospace)" w:eastAsia="var(--bs-font-monospace)" w:cs="var(--bs-font-monospace)"/>
      <w:sz w:val="21"/>
      <w:szCs w:val="21"/>
    </w:rPr>
  </w:style>
  <w:style w:type="character" w:customStyle="1" w:styleId="10">
    <w:name w:val="item-name"/>
    <w:basedOn w:val="3"/>
    <w:qFormat/>
    <w:uiPriority w:val="0"/>
  </w:style>
  <w:style w:type="character" w:customStyle="1" w:styleId="11">
    <w:name w:val="item-name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2022-05-12T02:13:00Z</dcterms:created>
  <dc:creator>黄凯琳</dc:creator>
  <cp:lastModifiedBy>黄凯琳</cp:lastModifiedBy>
  <dcterms:modified xsi:type="dcterms:W3CDTF">2022-06-01T07:46:52Z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F18970E91B0F4B3ABEF85806AF386FCD</vt:lpwstr>
  </property>
</Properties>
</file>