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lang w:val="en-US" w:eastAsia="zh-CN"/>
        </w:rPr>
      </w:pPr>
      <w:bookmarkStart w:id="0" w:name="_GoBack"/>
      <w:bookmarkEnd w:id="0"/>
      <w:r>
        <w:rPr>
          <w:rFonts w:hint="eastAsia" w:ascii="仿宋" w:hAnsi="仿宋" w:eastAsia="仿宋" w:cs="仿宋"/>
          <w:b/>
          <w:bCs/>
          <w:sz w:val="32"/>
          <w:szCs w:val="32"/>
          <w:lang w:val="en-US" w:eastAsia="zh-CN"/>
        </w:rPr>
        <w:t>附件2：教材插图排查要点</w:t>
      </w:r>
    </w:p>
    <w:p>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仿宋" w:hAnsi="仿宋" w:eastAsia="仿宋" w:cs="仿宋"/>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1.符合立德树人根本任务要求，体现正确的价值观、人生观、世界观，以及健康的审美趣味。</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2.积极弘扬社会主义核心价值观，彰显时代精神，传播中华优秀传统文化、革命文化、社会主义先进文化。</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3.维护国家形象和尊严，插图中的全部要素所传达的信息与国家政治方针保持一致。</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4.符合中华民族传统美德和主流社会公德，反映当今中国人民健康、积极的精神面貌。</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5.涉民族内容（含民族形象、符号、色彩等）应注意民</w:t>
      </w:r>
      <w:r>
        <w:rPr>
          <w:rFonts w:hint="eastAsia" w:ascii="仿宋" w:hAnsi="仿宋" w:eastAsia="仿宋" w:cs="仿宋"/>
          <w:sz w:val="32"/>
          <w:szCs w:val="32"/>
        </w:rPr>
        <w:t>族禁忌，体现对不同民族生活方式和习惯的尊重。</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6.</w:t>
      </w:r>
      <w:r>
        <w:rPr>
          <w:rFonts w:hint="eastAsia" w:ascii="仿宋" w:hAnsi="仿宋" w:eastAsia="仿宋" w:cs="仿宋"/>
          <w:sz w:val="32"/>
          <w:szCs w:val="32"/>
        </w:rPr>
        <w:t>插图应紧密配合教材内容，符合心理认知和审美特点，主题突出，表意清晰，科学准确，有助于学生理解教材内容，有利于激发学习兴趣及创新潜能。避免过度使用插图。</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w:t>
      </w:r>
      <w:r>
        <w:rPr>
          <w:rFonts w:hint="eastAsia" w:ascii="仿宋" w:hAnsi="仿宋" w:eastAsia="仿宋" w:cs="仿宋"/>
          <w:sz w:val="32"/>
          <w:szCs w:val="32"/>
        </w:rPr>
        <w:t>插图应体现较高的艺术性和健康向上的审美品质，尽量采用相对经典和大众喜闻乐见的审美风格。教材插图不宜过度变形、夸张、怪异，脱离大众审美习惯。</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8.</w:t>
      </w:r>
      <w:r>
        <w:rPr>
          <w:rFonts w:hint="eastAsia" w:ascii="仿宋" w:hAnsi="仿宋" w:eastAsia="仿宋" w:cs="仿宋"/>
          <w:sz w:val="32"/>
          <w:szCs w:val="32"/>
        </w:rPr>
        <w:t>插图人物造型应体现积极向上的精神面貌，衣着、发饰等不宜追求时髦，避免传递不利于学生健康成长的颓废消极价值观念和生活方式，坚决抵制插图低俗、庸俗、媚俗倾向。</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9.</w:t>
      </w:r>
      <w:r>
        <w:rPr>
          <w:rFonts w:hint="eastAsia" w:ascii="仿宋" w:hAnsi="仿宋" w:eastAsia="仿宋" w:cs="仿宋"/>
          <w:sz w:val="32"/>
          <w:szCs w:val="32"/>
        </w:rPr>
        <w:t>积极选取中国传统元素，尤其是体现时代精神和国家发展建设中取得的伟大成就的符号性形象，展现中国气象，传播优秀传统文化和先进文化。</w:t>
      </w:r>
    </w:p>
    <w:p>
      <w:pPr>
        <w:keepNext w:val="0"/>
        <w:keepLines w:val="0"/>
        <w:pageBreakBefore w:val="0"/>
        <w:widowControl w:val="0"/>
        <w:kinsoku/>
        <w:wordWrap/>
        <w:overflowPunct/>
        <w:topLinePunct w:val="0"/>
        <w:autoSpaceDE/>
        <w:autoSpaceDN/>
        <w:bidi w:val="0"/>
        <w:adjustRightInd/>
        <w:snapToGrid/>
        <w:spacing w:line="360" w:lineRule="auto"/>
        <w:ind w:firstLine="640" w:firstLineChars="200"/>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10.</w:t>
      </w:r>
      <w:r>
        <w:rPr>
          <w:rFonts w:hint="eastAsia" w:ascii="仿宋" w:hAnsi="仿宋" w:eastAsia="仿宋" w:cs="仿宋"/>
          <w:sz w:val="32"/>
          <w:szCs w:val="32"/>
        </w:rPr>
        <w:t>插图作者或创作团队应具有正确的政治立场，积极践行社会主义核心价值观，品德作风过硬，具备较高的专业素养和水准。</w:t>
      </w:r>
    </w:p>
    <w:p>
      <w:pPr>
        <w:keepNext w:val="0"/>
        <w:keepLines w:val="0"/>
        <w:pageBreakBefore w:val="0"/>
        <w:widowControl w:val="0"/>
        <w:kinsoku/>
        <w:wordWrap/>
        <w:overflowPunct/>
        <w:topLinePunct w:val="0"/>
        <w:autoSpaceDE/>
        <w:autoSpaceDN/>
        <w:bidi w:val="0"/>
        <w:adjustRightInd/>
        <w:snapToGrid/>
        <w:ind w:firstLine="420" w:firstLineChars="200"/>
        <w:textAlignment w:val="auto"/>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M2YWRlMjE2NWI4NTRjMWRkMjdhMzg2MjdjZjdjNGIifQ=="/>
  </w:docVars>
  <w:rsids>
    <w:rsidRoot w:val="00000000"/>
    <w:rsid w:val="089975D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562</Words>
  <Characters>573</Characters>
  <Lines>0</Lines>
  <Paragraphs>0</Paragraphs>
  <TotalTime>1</TotalTime>
  <ScaleCrop>false</ScaleCrop>
  <LinksUpToDate>false</LinksUpToDate>
  <CharactersWithSpaces>573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2022-06-22T07:00:07Z</dcterms:created>
  <dc:creator>admin</dc:creator>
  <cp:lastModifiedBy>杨海阔</cp:lastModifiedBy>
  <dcterms:modified xsi:type="dcterms:W3CDTF">2022-06-22T07:01:23Z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8DB4BFC685574708AED4A318E710B1F1</vt:lpwstr>
  </property>
</Properties>
</file>