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sz w:val="52"/>
          <w:szCs w:val="52"/>
        </w:rPr>
      </w:pPr>
      <w:r>
        <w:rPr>
          <w:color w:val="4B4B4B"/>
          <w:sz w:val="52"/>
          <w:szCs w:val="52"/>
          <w:bdr w:val="none" w:color="auto" w:sz="0" w:space="0"/>
          <w:shd w:val="clear" w:fill="FFFFFF"/>
        </w:rPr>
        <w:t>中华人民共和国教育部令第18号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center"/>
        <w:rPr>
          <w:sz w:val="36"/>
          <w:szCs w:val="36"/>
        </w:rPr>
      </w:pPr>
      <w:r>
        <w:rPr>
          <w:rFonts w:ascii="微软雅黑" w:hAnsi="微软雅黑" w:eastAsia="微软雅黑" w:cs="微软雅黑"/>
          <w:color w:val="4B4B4B"/>
          <w:sz w:val="36"/>
          <w:szCs w:val="36"/>
          <w:bdr w:val="none" w:color="auto" w:sz="0" w:space="0"/>
          <w:shd w:val="clear" w:fill="FFFFFF"/>
        </w:rPr>
        <w:t>国家教育考试违规处理办法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center"/>
        <w:rPr>
          <w:b/>
          <w:bCs/>
          <w:sz w:val="24"/>
          <w:szCs w:val="24"/>
        </w:rPr>
      </w:pPr>
      <w:r>
        <w:rPr>
          <w:rFonts w:hint="eastAsia" w:ascii="微软雅黑" w:hAnsi="微软雅黑" w:eastAsia="微软雅黑" w:cs="微软雅黑"/>
          <w:b/>
          <w:bCs/>
          <w:color w:val="4B4B4B"/>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left"/>
        <w:rPr>
          <w:sz w:val="24"/>
          <w:szCs w:val="24"/>
        </w:rPr>
      </w:pPr>
      <w:r>
        <w:rPr>
          <w:rFonts w:hint="eastAsia" w:ascii="微软雅黑" w:hAnsi="微软雅黑" w:eastAsia="微软雅黑" w:cs="微软雅黑"/>
          <w:color w:val="4B4B4B"/>
          <w:sz w:val="24"/>
          <w:szCs w:val="24"/>
          <w:bdr w:val="none" w:color="auto" w:sz="0" w:space="0"/>
          <w:shd w:val="clear" w:fill="FFFFFF"/>
        </w:rPr>
        <w:t>　　第一条　为规范对国家教育考试违规行为的认定与处理，维护国家教育考试的公平、公正，保障参加国家教育考试的人员(以</w:t>
      </w:r>
      <w:bookmarkStart w:id="0" w:name="_GoBack"/>
      <w:bookmarkEnd w:id="0"/>
      <w:r>
        <w:rPr>
          <w:rFonts w:hint="eastAsia" w:ascii="微软雅黑" w:hAnsi="微软雅黑" w:eastAsia="微软雅黑" w:cs="微软雅黑"/>
          <w:color w:val="4B4B4B"/>
          <w:sz w:val="24"/>
          <w:szCs w:val="24"/>
          <w:bdr w:val="none" w:color="auto" w:sz="0" w:space="0"/>
          <w:shd w:val="clear" w:fill="FFFFFF"/>
        </w:rPr>
        <w:t xml:space="preserve">下简称考生)、从事和参与国家教育考试工作的人员(以下简称考试工作人员)的合法权益，根据《中华人民共和国教育法》及相关法律、行政法规，制定本办法。 </w:t>
      </w:r>
      <w:r>
        <w:rPr>
          <w:rFonts w:hint="eastAsia" w:ascii="微软雅黑" w:hAnsi="微软雅黑" w:eastAsia="微软雅黑" w:cs="微软雅黑"/>
          <w:color w:val="4B4B4B"/>
          <w:sz w:val="24"/>
          <w:szCs w:val="24"/>
          <w:bdr w:val="none" w:color="auto" w:sz="0" w:space="0"/>
          <w:shd w:val="clear" w:fill="FFFFFF"/>
        </w:rPr>
        <w:br w:type="textWrapping"/>
      </w:r>
      <w:r>
        <w:rPr>
          <w:rFonts w:hint="eastAsia" w:ascii="微软雅黑" w:hAnsi="微软雅黑" w:eastAsia="微软雅黑" w:cs="微软雅黑"/>
          <w:color w:val="4B4B4B"/>
          <w:sz w:val="24"/>
          <w:szCs w:val="24"/>
          <w:bdr w:val="none" w:color="auto" w:sz="0" w:space="0"/>
          <w:shd w:val="clear" w:fill="FFFFFF"/>
        </w:rPr>
        <w:br w:type="textWrapping"/>
      </w:r>
      <w:r>
        <w:rPr>
          <w:rFonts w:hint="eastAsia" w:ascii="微软雅黑" w:hAnsi="微软雅黑" w:eastAsia="微软雅黑" w:cs="微软雅黑"/>
          <w:color w:val="4B4B4B"/>
          <w:sz w:val="24"/>
          <w:szCs w:val="24"/>
          <w:bdr w:val="none" w:color="auto" w:sz="0" w:space="0"/>
          <w:shd w:val="clear" w:fill="FFFFFF"/>
        </w:rPr>
        <w:t>　　第二条　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第三条　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第四条　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r>
        <w:rPr>
          <w:rFonts w:hint="eastAsia" w:ascii="微软雅黑" w:hAnsi="微软雅黑" w:eastAsia="微软雅黑" w:cs="微软雅黑"/>
          <w:color w:val="4B4B4B"/>
          <w:sz w:val="24"/>
          <w:szCs w:val="24"/>
          <w:bdr w:val="none" w:color="auto" w:sz="0" w:space="0"/>
          <w:shd w:val="clear" w:fill="FFFFFF"/>
        </w:rPr>
        <w:t>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center"/>
        <w:rPr>
          <w:b/>
          <w:bCs/>
          <w:sz w:val="24"/>
          <w:szCs w:val="24"/>
        </w:rPr>
      </w:pPr>
      <w:r>
        <w:rPr>
          <w:rFonts w:hint="eastAsia" w:ascii="微软雅黑" w:hAnsi="微软雅黑" w:eastAsia="微软雅黑" w:cs="微软雅黑"/>
          <w:b/>
          <w:bCs/>
          <w:color w:val="4B4B4B"/>
          <w:sz w:val="24"/>
          <w:szCs w:val="24"/>
          <w:bdr w:val="none" w:color="auto" w:sz="0" w:space="0"/>
          <w:shd w:val="clear" w:fill="FFFFFF"/>
        </w:rPr>
        <w:t>第二章　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第五条　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第六条　考生违背考试公平、公正原则，以不正当手段获得或者试图获得试题答案、考试成绩，有下列行为之一的，应当认定为考试作弊：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(一)携带与考试内容相关的文字材料或者存储有与考试内容相关资料的电子设备参加考试的；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(三)抢夺、窃取他人试卷、答卷或者强迫他人为自己抄袭提供方便的；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(四)在考试过程中使用通讯设备的；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(六)故意销毁试卷、答卷或者考试材料的；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(九)其他作弊行为。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第七条　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(一)通过伪造证件、证明、档案及其他材料获得考试资格和考试成绩的；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(二)评卷过程中被发现同一科目同一考场有两份以上(含两份)答卷答案雷同的；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第八条　考生及其他人员应当自觉维护考试工作场所的秩序，服从考试工作人员的管理，不得有下列扰乱考场及考试工作场所秩序的行为：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(三)威胁、侮辱、诽谤、诬陷考试工作人员或其他考生；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第九条　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(五)在评卷、统分中严重失职，造成明显的错评、漏评或者积分误差的；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(六)在评卷中擅自更改评分细则或者不按评分细则进行评卷的；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(七)因未认真履行职责，造成所负责考场出现雷同卷的；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(八)擅自泄露评卷、统分等应予保密的情况的；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(九)其他违反监考、评卷等管理规定的行为。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第十六条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第十七条　在职人员及其他人员有下列行为之一的，由教育考试机构建议其所在单位给予行政处分或者由有关部门处理；构成犯罪的，由司法机关依法追究刑事责任：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(二)代替他人或者由他人代替参加国家教育考试的；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(三)参与或者组织他人进行考试作弊的；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r>
        <w:rPr>
          <w:rFonts w:hint="eastAsia" w:ascii="微软雅黑" w:hAnsi="微软雅黑" w:eastAsia="微软雅黑" w:cs="微软雅黑"/>
          <w:color w:val="4B4B4B"/>
          <w:sz w:val="24"/>
          <w:szCs w:val="24"/>
          <w:bdr w:val="none" w:color="auto" w:sz="0" w:space="0"/>
          <w:shd w:val="clear" w:fill="FFFFFF"/>
        </w:rPr>
        <w:t>(八)扰乱、妨害考场、评卷点及有关考试工作场所秩序后果严重的。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center"/>
        <w:rPr>
          <w:b/>
          <w:bCs/>
          <w:sz w:val="24"/>
          <w:szCs w:val="24"/>
        </w:rPr>
      </w:pPr>
      <w:r>
        <w:rPr>
          <w:rFonts w:hint="eastAsia" w:ascii="微软雅黑" w:hAnsi="微软雅黑" w:eastAsia="微软雅黑" w:cs="微软雅黑"/>
          <w:b/>
          <w:bCs/>
          <w:color w:val="4B4B4B"/>
          <w:sz w:val="24"/>
          <w:szCs w:val="24"/>
          <w:bdr w:val="none" w:color="auto" w:sz="0" w:space="0"/>
          <w:shd w:val="clear" w:fill="FFFFFF"/>
        </w:rPr>
        <w:t>第三章　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第十八条　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考生违规记录作为认定考生违规事实的依据，应当由两名以上(含两名)监考员或者考场巡视员、督考员签字确认。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第十九条　教育考试机构发现本办法第七条、第八条所列行为的，应当由两名以上(含两名)工作人员进行事实调查，收集、保存相应的证据材料，并在调查事实和证据的基础上，对所涉及考生的违规行为进行认定。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第二十条　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第二十一条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第二十二条　教育行政部门和其他有关部门在考点、考场出现大面积作弊情况或者需要对教育考试机构实施监督的情况下，应当直接介入调查和处理。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第二十三条　考试工作人员在考场、考点及评卷过程中有违反本办法的行为的，考点主考、评卷点负责人应当暂停其工作，并报相应的教育考试机构处理。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第二十四条　在其他与考试相关的场所违反有关规定的考生，由地(市)级教育考试机构或者省级教育考试机构做出处理决定；地(市)级教育考试机构做出的处理决定应报省级教育考试机构备案。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在其他与考试相关的场所违反有关规定的考试工作人员，由所在单位根据地(市)级教育考试机构或者省级教育考试机构提出的处理意见，进行处理，处理结果应当向提出处理的教育考试机构通报。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被处理人受到停考处理的，可以要求举行听证。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第二十六条　教育考试机构做出处理决定应制作考试违规处理决定书，载明被处理人的姓名或者单位名称、处理事实根据和法律依据、处理决定的内容、救济途径以及做出处理决定的机构名称和做出处理决定的时间。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第二十七条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第二十八条　受理复核申请的教育考试机构、教育行政部门应对处理决定所认定的违规事实和适用的依据等进行审查，并在受理后三十日内，按照下列规定作出复核决定：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1．违规事实认定不清、证据不足的；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2．适用依据错误的；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3．违反本办法规定的处理程序的。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第二十九条　申请人对复核决定或者处理决定不服的，可以依据《行政复议法》和《行政诉讼法》的有关规定，申请行政复议或者行政诉讼。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第三十条　教育考试机构应当建立考生诚信档案，记录、保留在国家教育考试中作弊考生的相关信息。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教育考试机构应当接受社会有关方面对考生诚信档案的查询，并及时向招生机构提供相关信息。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r>
        <w:rPr>
          <w:rFonts w:hint="eastAsia" w:ascii="微软雅黑" w:hAnsi="微软雅黑" w:eastAsia="微软雅黑" w:cs="微软雅黑"/>
          <w:color w:val="4B4B4B"/>
          <w:sz w:val="24"/>
          <w:szCs w:val="24"/>
          <w:bdr w:val="none" w:color="auto" w:sz="0" w:space="0"/>
          <w:shd w:val="clear" w:fill="FFFFFF"/>
        </w:rPr>
        <w:t>第三十一条　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firstLine="480"/>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jc w:val="center"/>
        <w:rPr>
          <w:b/>
          <w:bCs/>
          <w:sz w:val="24"/>
          <w:szCs w:val="24"/>
        </w:rPr>
      </w:pPr>
      <w:r>
        <w:rPr>
          <w:rFonts w:hint="eastAsia" w:ascii="微软雅黑" w:hAnsi="微软雅黑" w:eastAsia="微软雅黑" w:cs="微软雅黑"/>
          <w:b/>
          <w:bCs/>
          <w:color w:val="4B4B4B"/>
          <w:sz w:val="24"/>
          <w:szCs w:val="24"/>
          <w:bdr w:val="none" w:color="auto" w:sz="0" w:space="0"/>
          <w:shd w:val="clear" w:fill="FFFFFF"/>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第三十三条　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8" w:lineRule="atLeast"/>
        <w:ind w:left="0" w:right="0"/>
        <w:rPr>
          <w:sz w:val="24"/>
          <w:szCs w:val="24"/>
        </w:rPr>
      </w:pPr>
      <w:r>
        <w:rPr>
          <w:rFonts w:hint="eastAsia" w:ascii="微软雅黑" w:hAnsi="微软雅黑" w:eastAsia="微软雅黑" w:cs="微软雅黑"/>
          <w:color w:val="4B4B4B"/>
          <w:sz w:val="24"/>
          <w:szCs w:val="24"/>
          <w:bdr w:val="none" w:color="auto" w:sz="0" w:space="0"/>
          <w:shd w:val="clear" w:fill="FFFFFF"/>
        </w:rPr>
        <w:t>　　第三十四条　本办法自发布之日起施行。此前教育部颁布的各有关国家教育考试的违规处理规定同时废止。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5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Williams</cp:lastModifiedBy>
  <dcterms:modified xsi:type="dcterms:W3CDTF">2021-12-24T06:58:01Z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2B2FFEBA7A914D6B9924F014EBB79594</vt:lpwstr>
  </property>
</Properties>
</file>