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CC" w:rsidRPr="00176815" w:rsidRDefault="006668CC" w:rsidP="006668CC">
      <w:pPr>
        <w:jc w:val="center"/>
        <w:rPr>
          <w:b/>
        </w:rPr>
      </w:pPr>
      <w:bookmarkStart w:id="0" w:name="_GoBack"/>
      <w:r w:rsidRPr="00176815">
        <w:rPr>
          <w:rFonts w:ascii="仿宋_GB2312" w:eastAsia="仿宋_GB2312" w:hint="eastAsia"/>
          <w:b/>
          <w:sz w:val="32"/>
          <w:szCs w:val="32"/>
        </w:rPr>
        <w:t>2015-2017年度各学科对外学术交流情况一览表</w:t>
      </w:r>
    </w:p>
    <w:bookmarkEnd w:id="0"/>
    <w:p w:rsidR="006668CC" w:rsidRDefault="006668CC" w:rsidP="006668CC">
      <w:r>
        <w:rPr>
          <w:rFonts w:hint="eastAsia"/>
        </w:rPr>
        <w:t>填报单位：</w:t>
      </w:r>
    </w:p>
    <w:tbl>
      <w:tblPr>
        <w:tblW w:w="100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6"/>
        <w:gridCol w:w="2126"/>
        <w:gridCol w:w="1134"/>
        <w:gridCol w:w="1134"/>
        <w:gridCol w:w="1134"/>
        <w:gridCol w:w="1577"/>
        <w:gridCol w:w="76"/>
      </w:tblGrid>
      <w:tr w:rsidR="006668CC" w:rsidTr="007167D1">
        <w:trPr>
          <w:gridAfter w:val="1"/>
          <w:wAfter w:w="76" w:type="dxa"/>
          <w:cantSplit/>
          <w:trHeight w:val="502"/>
          <w:jc w:val="center"/>
        </w:trPr>
        <w:tc>
          <w:tcPr>
            <w:tcW w:w="99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8CC" w:rsidRDefault="006668CC" w:rsidP="007167D1">
            <w:pPr>
              <w:snapToGrid w:val="0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本学科举办的主要国际国内学术会议</w:t>
            </w:r>
          </w:p>
        </w:tc>
      </w:tr>
      <w:tr w:rsidR="006668CC" w:rsidTr="007167D1">
        <w:trPr>
          <w:gridAfter w:val="1"/>
          <w:wAfter w:w="76" w:type="dxa"/>
          <w:cantSplit/>
          <w:trHeight w:val="392"/>
          <w:jc w:val="center"/>
        </w:trPr>
        <w:tc>
          <w:tcPr>
            <w:tcW w:w="61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68CC" w:rsidRDefault="006668CC" w:rsidP="007167D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会议名称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6668CC" w:rsidRDefault="006668CC" w:rsidP="007167D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参会人数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68CC" w:rsidRDefault="006668CC" w:rsidP="007167D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主办或承办</w:t>
            </w:r>
          </w:p>
          <w:p w:rsidR="006668CC" w:rsidRDefault="006668CC" w:rsidP="007167D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时间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68CC" w:rsidRDefault="006668CC" w:rsidP="007167D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所属一级学科</w:t>
            </w:r>
          </w:p>
        </w:tc>
      </w:tr>
      <w:tr w:rsidR="006668CC" w:rsidTr="007167D1">
        <w:trPr>
          <w:cantSplit/>
          <w:trHeight w:val="509"/>
          <w:jc w:val="center"/>
        </w:trPr>
        <w:tc>
          <w:tcPr>
            <w:tcW w:w="6106" w:type="dxa"/>
            <w:gridSpan w:val="3"/>
            <w:tcBorders>
              <w:left w:val="single" w:sz="12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 w:themeColor="text1"/>
                <w:kern w:val="2"/>
                <w:szCs w:val="21"/>
              </w:rPr>
            </w:pPr>
            <w:r>
              <w:rPr>
                <w:rFonts w:ascii="Times New Roman" w:eastAsia="仿宋_GB2312"/>
                <w:color w:val="000000" w:themeColor="text1"/>
                <w:kern w:val="2"/>
                <w:szCs w:val="21"/>
              </w:rPr>
              <w:t>XXXXXX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 w:themeColor="text1"/>
                <w:kern w:val="2"/>
                <w:szCs w:val="21"/>
              </w:rPr>
            </w:pPr>
            <w:r>
              <w:rPr>
                <w:rFonts w:ascii="Times New Roman" w:hint="eastAsia"/>
                <w:color w:val="000000" w:themeColor="text1"/>
                <w:kern w:val="2"/>
                <w:szCs w:val="21"/>
              </w:rPr>
              <w:t>500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 w:themeColor="text1"/>
                <w:kern w:val="2"/>
                <w:szCs w:val="21"/>
              </w:rPr>
            </w:pPr>
            <w:r>
              <w:rPr>
                <w:rFonts w:ascii="Times New Roman"/>
                <w:color w:val="000000" w:themeColor="text1"/>
                <w:kern w:val="2"/>
                <w:szCs w:val="21"/>
              </w:rPr>
              <w:t>201506</w:t>
            </w:r>
          </w:p>
        </w:tc>
        <w:tc>
          <w:tcPr>
            <w:tcW w:w="157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 w:themeColor="text1"/>
                <w:kern w:val="2"/>
                <w:szCs w:val="21"/>
              </w:rPr>
            </w:pPr>
            <w:r>
              <w:rPr>
                <w:rFonts w:ascii="Times New Roman" w:hint="eastAsia"/>
                <w:color w:val="000000" w:themeColor="text1"/>
                <w:kern w:val="2"/>
                <w:szCs w:val="21"/>
              </w:rPr>
              <w:t>应用经济学</w:t>
            </w:r>
          </w:p>
        </w:tc>
        <w:tc>
          <w:tcPr>
            <w:tcW w:w="76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 w:themeColor="text1"/>
                <w:kern w:val="2"/>
                <w:szCs w:val="21"/>
              </w:rPr>
            </w:pPr>
          </w:p>
        </w:tc>
      </w:tr>
      <w:tr w:rsidR="006668CC" w:rsidTr="007167D1">
        <w:trPr>
          <w:cantSplit/>
          <w:trHeight w:val="517"/>
          <w:jc w:val="center"/>
        </w:trPr>
        <w:tc>
          <w:tcPr>
            <w:tcW w:w="6106" w:type="dxa"/>
            <w:gridSpan w:val="3"/>
            <w:tcBorders>
              <w:left w:val="single" w:sz="12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157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7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 w:themeColor="text1"/>
              </w:rPr>
            </w:pPr>
          </w:p>
        </w:tc>
      </w:tr>
      <w:tr w:rsidR="006668CC" w:rsidTr="007167D1">
        <w:trPr>
          <w:cantSplit/>
          <w:trHeight w:val="517"/>
          <w:jc w:val="center"/>
        </w:trPr>
        <w:tc>
          <w:tcPr>
            <w:tcW w:w="6106" w:type="dxa"/>
            <w:gridSpan w:val="3"/>
            <w:tcBorders>
              <w:left w:val="single" w:sz="12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6668CC" w:rsidRDefault="006668CC" w:rsidP="007167D1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157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7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 w:themeColor="text1"/>
              </w:rPr>
            </w:pPr>
          </w:p>
        </w:tc>
      </w:tr>
      <w:tr w:rsidR="006668CC" w:rsidTr="007167D1">
        <w:trPr>
          <w:cantSplit/>
          <w:trHeight w:val="517"/>
          <w:jc w:val="center"/>
        </w:trPr>
        <w:tc>
          <w:tcPr>
            <w:tcW w:w="6106" w:type="dxa"/>
            <w:gridSpan w:val="3"/>
            <w:tcBorders>
              <w:left w:val="single" w:sz="12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157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7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 w:themeColor="text1"/>
              </w:rPr>
            </w:pPr>
          </w:p>
        </w:tc>
      </w:tr>
      <w:tr w:rsidR="006668CC" w:rsidTr="007167D1">
        <w:trPr>
          <w:cantSplit/>
          <w:trHeight w:val="517"/>
          <w:jc w:val="center"/>
        </w:trPr>
        <w:tc>
          <w:tcPr>
            <w:tcW w:w="6106" w:type="dxa"/>
            <w:gridSpan w:val="3"/>
            <w:tcBorders>
              <w:left w:val="single" w:sz="12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157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7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 w:themeColor="text1"/>
              </w:rPr>
            </w:pPr>
          </w:p>
        </w:tc>
      </w:tr>
      <w:tr w:rsidR="006668CC" w:rsidTr="007167D1">
        <w:trPr>
          <w:cantSplit/>
          <w:trHeight w:val="411"/>
          <w:jc w:val="center"/>
        </w:trPr>
        <w:tc>
          <w:tcPr>
            <w:tcW w:w="6106" w:type="dxa"/>
            <w:gridSpan w:val="3"/>
            <w:tcBorders>
              <w:left w:val="single" w:sz="12" w:space="0" w:color="auto"/>
            </w:tcBorders>
            <w:vAlign w:val="center"/>
          </w:tcPr>
          <w:p w:rsidR="006668CC" w:rsidRDefault="006668CC" w:rsidP="007167D1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6668CC" w:rsidRDefault="006668CC" w:rsidP="007167D1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68CC" w:rsidRDefault="006668CC" w:rsidP="007167D1">
            <w:pPr>
              <w:jc w:val="center"/>
              <w:rPr>
                <w:rFonts w:eastAsia="仿宋_GB2312"/>
              </w:rPr>
            </w:pPr>
          </w:p>
        </w:tc>
        <w:tc>
          <w:tcPr>
            <w:tcW w:w="157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668CC" w:rsidRDefault="006668CC" w:rsidP="007167D1">
            <w:pPr>
              <w:jc w:val="center"/>
              <w:rPr>
                <w:rFonts w:eastAsia="仿宋_GB2312"/>
              </w:rPr>
            </w:pPr>
          </w:p>
        </w:tc>
        <w:tc>
          <w:tcPr>
            <w:tcW w:w="7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6668CC" w:rsidRDefault="006668CC" w:rsidP="007167D1">
            <w:pPr>
              <w:jc w:val="center"/>
              <w:rPr>
                <w:rFonts w:eastAsia="仿宋_GB2312"/>
              </w:rPr>
            </w:pPr>
          </w:p>
        </w:tc>
      </w:tr>
      <w:tr w:rsidR="006668CC" w:rsidTr="007167D1">
        <w:trPr>
          <w:cantSplit/>
          <w:trHeight w:val="419"/>
          <w:jc w:val="center"/>
        </w:trPr>
        <w:tc>
          <w:tcPr>
            <w:tcW w:w="6106" w:type="dxa"/>
            <w:gridSpan w:val="3"/>
            <w:tcBorders>
              <w:left w:val="single" w:sz="12" w:space="0" w:color="auto"/>
            </w:tcBorders>
            <w:vAlign w:val="center"/>
          </w:tcPr>
          <w:p w:rsidR="006668CC" w:rsidRDefault="006668CC" w:rsidP="007167D1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6668CC" w:rsidRDefault="006668CC" w:rsidP="007167D1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68CC" w:rsidRDefault="006668CC" w:rsidP="007167D1">
            <w:pPr>
              <w:jc w:val="center"/>
              <w:rPr>
                <w:rFonts w:eastAsia="仿宋_GB2312"/>
              </w:rPr>
            </w:pPr>
          </w:p>
        </w:tc>
        <w:tc>
          <w:tcPr>
            <w:tcW w:w="157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668CC" w:rsidRDefault="006668CC" w:rsidP="007167D1">
            <w:pPr>
              <w:jc w:val="center"/>
              <w:rPr>
                <w:rFonts w:eastAsia="仿宋_GB2312"/>
              </w:rPr>
            </w:pPr>
          </w:p>
        </w:tc>
        <w:tc>
          <w:tcPr>
            <w:tcW w:w="7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6668CC" w:rsidRDefault="006668CC" w:rsidP="007167D1">
            <w:pPr>
              <w:jc w:val="center"/>
              <w:rPr>
                <w:rFonts w:eastAsia="仿宋_GB2312"/>
              </w:rPr>
            </w:pPr>
          </w:p>
        </w:tc>
      </w:tr>
      <w:tr w:rsidR="006668CC" w:rsidTr="007167D1">
        <w:trPr>
          <w:cantSplit/>
          <w:trHeight w:val="427"/>
          <w:jc w:val="center"/>
        </w:trPr>
        <w:tc>
          <w:tcPr>
            <w:tcW w:w="610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68CC" w:rsidRDefault="006668CC" w:rsidP="007167D1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668CC" w:rsidRDefault="006668CC" w:rsidP="007167D1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68CC" w:rsidRDefault="006668CC" w:rsidP="007167D1">
            <w:pPr>
              <w:jc w:val="center"/>
              <w:rPr>
                <w:rFonts w:eastAsia="仿宋_GB2312"/>
              </w:rPr>
            </w:pPr>
          </w:p>
        </w:tc>
        <w:tc>
          <w:tcPr>
            <w:tcW w:w="1577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8CC" w:rsidRDefault="006668CC" w:rsidP="007167D1">
            <w:pPr>
              <w:jc w:val="center"/>
              <w:rPr>
                <w:rFonts w:eastAsia="仿宋_GB2312"/>
              </w:rPr>
            </w:pPr>
          </w:p>
        </w:tc>
        <w:tc>
          <w:tcPr>
            <w:tcW w:w="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668CC" w:rsidRDefault="006668CC" w:rsidP="007167D1">
            <w:pPr>
              <w:jc w:val="center"/>
              <w:rPr>
                <w:rFonts w:eastAsia="仿宋_GB2312"/>
              </w:rPr>
            </w:pPr>
          </w:p>
        </w:tc>
      </w:tr>
      <w:tr w:rsidR="006668CC" w:rsidTr="007167D1">
        <w:tblPrEx>
          <w:tblCellMar>
            <w:top w:w="6" w:type="dxa"/>
            <w:bottom w:w="28" w:type="dxa"/>
          </w:tblCellMar>
        </w:tblPrEx>
        <w:trPr>
          <w:gridAfter w:val="1"/>
          <w:wAfter w:w="76" w:type="dxa"/>
          <w:cantSplit/>
          <w:trHeight w:val="508"/>
          <w:jc w:val="center"/>
        </w:trPr>
        <w:tc>
          <w:tcPr>
            <w:tcW w:w="99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left"/>
              <w:rPr>
                <w:rFonts w:ascii="Times New Roman" w:eastAsia="仿宋_GB2312"/>
                <w:kern w:val="2"/>
                <w:szCs w:val="21"/>
              </w:rPr>
            </w:pPr>
            <w:r>
              <w:rPr>
                <w:rFonts w:eastAsia="仿宋_GB2312" w:hint="eastAsia"/>
                <w:b/>
              </w:rPr>
              <w:t>本学科人员在国内外重要学术会议上报告情况</w:t>
            </w:r>
          </w:p>
        </w:tc>
      </w:tr>
      <w:tr w:rsidR="006668CC" w:rsidTr="007167D1">
        <w:tblPrEx>
          <w:tblCellMar>
            <w:top w:w="6" w:type="dxa"/>
            <w:bottom w:w="28" w:type="dxa"/>
          </w:tblCellMar>
        </w:tblPrEx>
        <w:trPr>
          <w:gridAfter w:val="1"/>
          <w:wAfter w:w="76" w:type="dxa"/>
          <w:cantSplit/>
          <w:trHeight w:val="675"/>
          <w:jc w:val="center"/>
        </w:trPr>
        <w:tc>
          <w:tcPr>
            <w:tcW w:w="28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line="240" w:lineRule="auto"/>
              <w:jc w:val="center"/>
              <w:rPr>
                <w:rFonts w:ascii="Times New Roman" w:eastAsia="仿宋_GB2312"/>
                <w:kern w:val="2"/>
                <w:szCs w:val="21"/>
              </w:rPr>
            </w:pPr>
            <w:r>
              <w:rPr>
                <w:rFonts w:ascii="Times New Roman" w:eastAsia="仿宋_GB2312" w:hint="eastAsia"/>
                <w:kern w:val="2"/>
                <w:szCs w:val="21"/>
              </w:rPr>
              <w:t>报告名称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Cs w:val="21"/>
              </w:rPr>
            </w:pPr>
            <w:r>
              <w:rPr>
                <w:rFonts w:ascii="Times New Roman" w:eastAsia="仿宋_GB2312" w:hint="eastAsia"/>
                <w:kern w:val="2"/>
                <w:szCs w:val="21"/>
              </w:rPr>
              <w:t>会议名称及地点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Cs w:val="21"/>
              </w:rPr>
            </w:pPr>
            <w:r>
              <w:rPr>
                <w:rFonts w:ascii="Times New Roman" w:eastAsia="仿宋_GB2312" w:hint="eastAsia"/>
                <w:kern w:val="2"/>
                <w:szCs w:val="21"/>
              </w:rPr>
              <w:t>报告人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line="240" w:lineRule="auto"/>
              <w:jc w:val="center"/>
              <w:rPr>
                <w:rFonts w:ascii="Times New Roman" w:eastAsia="仿宋_GB2312"/>
                <w:kern w:val="2"/>
                <w:szCs w:val="21"/>
              </w:rPr>
            </w:pPr>
            <w:r>
              <w:rPr>
                <w:rFonts w:ascii="Times New Roman" w:eastAsia="仿宋_GB2312" w:hint="eastAsia"/>
                <w:kern w:val="2"/>
                <w:szCs w:val="21"/>
              </w:rPr>
              <w:t>报告类型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Cs w:val="21"/>
              </w:rPr>
            </w:pPr>
            <w:r>
              <w:rPr>
                <w:rFonts w:ascii="Times New Roman" w:eastAsia="仿宋_GB2312" w:hint="eastAsia"/>
                <w:kern w:val="2"/>
                <w:szCs w:val="21"/>
              </w:rPr>
              <w:t>报告时间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Cs w:val="21"/>
              </w:rPr>
            </w:pPr>
            <w:r>
              <w:rPr>
                <w:rFonts w:ascii="Times New Roman" w:eastAsia="仿宋_GB2312" w:hint="eastAsia"/>
                <w:kern w:val="2"/>
                <w:szCs w:val="21"/>
              </w:rPr>
              <w:t>所属一级学科</w:t>
            </w:r>
          </w:p>
        </w:tc>
      </w:tr>
      <w:tr w:rsidR="006668CC" w:rsidTr="007167D1">
        <w:tblPrEx>
          <w:tblCellMar>
            <w:top w:w="6" w:type="dxa"/>
            <w:bottom w:w="28" w:type="dxa"/>
          </w:tblCellMar>
        </w:tblPrEx>
        <w:trPr>
          <w:gridAfter w:val="1"/>
          <w:wAfter w:w="76" w:type="dxa"/>
          <w:cantSplit/>
          <w:trHeight w:val="837"/>
          <w:jc w:val="center"/>
        </w:trPr>
        <w:tc>
          <w:tcPr>
            <w:tcW w:w="2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color w:val="000000" w:themeColor="text1"/>
                <w:kern w:val="2"/>
                <w:szCs w:val="21"/>
              </w:rPr>
            </w:pPr>
            <w:r>
              <w:rPr>
                <w:rFonts w:ascii="Times New Roman" w:eastAsia="仿宋_GB2312"/>
                <w:color w:val="000000" w:themeColor="text1"/>
                <w:kern w:val="2"/>
                <w:szCs w:val="21"/>
              </w:rPr>
              <w:t>XXXXXX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color w:val="000000" w:themeColor="text1"/>
                <w:kern w:val="2"/>
                <w:szCs w:val="21"/>
              </w:rPr>
            </w:pPr>
            <w:r>
              <w:rPr>
                <w:rFonts w:ascii="Times New Roman" w:eastAsia="仿宋_GB2312"/>
                <w:color w:val="000000" w:themeColor="text1"/>
                <w:kern w:val="2"/>
                <w:szCs w:val="21"/>
              </w:rPr>
              <w:t>XXXXXX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color w:val="000000" w:themeColor="text1"/>
                <w:kern w:val="2"/>
                <w:szCs w:val="21"/>
              </w:rPr>
            </w:pPr>
            <w:r>
              <w:rPr>
                <w:rFonts w:ascii="Times New Roman" w:eastAsia="仿宋_GB2312"/>
                <w:color w:val="000000" w:themeColor="text1"/>
                <w:kern w:val="2"/>
                <w:szCs w:val="21"/>
              </w:rPr>
              <w:t>XX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color w:val="000000" w:themeColor="text1"/>
                <w:kern w:val="2"/>
                <w:szCs w:val="21"/>
              </w:rPr>
            </w:pPr>
            <w:r>
              <w:rPr>
                <w:rFonts w:ascii="Times New Roman" w:eastAsia="仿宋_GB2312" w:hint="eastAsia"/>
                <w:color w:val="000000" w:themeColor="text1"/>
                <w:spacing w:val="2"/>
                <w:szCs w:val="21"/>
              </w:rPr>
              <w:t>分会报告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 w:themeColor="text1"/>
                <w:kern w:val="2"/>
                <w:szCs w:val="21"/>
              </w:rPr>
            </w:pPr>
            <w:r>
              <w:rPr>
                <w:rFonts w:ascii="Times New Roman"/>
                <w:color w:val="000000" w:themeColor="text1"/>
                <w:kern w:val="2"/>
                <w:szCs w:val="21"/>
              </w:rPr>
              <w:t>201</w:t>
            </w:r>
            <w:r>
              <w:rPr>
                <w:rFonts w:ascii="Times New Roman" w:hint="eastAsia"/>
                <w:color w:val="000000" w:themeColor="text1"/>
                <w:kern w:val="2"/>
                <w:szCs w:val="21"/>
              </w:rPr>
              <w:t>5</w:t>
            </w:r>
            <w:r>
              <w:rPr>
                <w:rFonts w:ascii="Times New Roman"/>
                <w:color w:val="000000" w:themeColor="text1"/>
                <w:kern w:val="2"/>
                <w:szCs w:val="21"/>
              </w:rPr>
              <w:t>12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 w:themeColor="text1"/>
                <w:kern w:val="2"/>
                <w:szCs w:val="21"/>
              </w:rPr>
            </w:pPr>
            <w:r>
              <w:rPr>
                <w:rFonts w:ascii="Times New Roman" w:hint="eastAsia"/>
                <w:color w:val="000000" w:themeColor="text1"/>
                <w:kern w:val="2"/>
                <w:szCs w:val="21"/>
              </w:rPr>
              <w:t>应用经济学</w:t>
            </w:r>
          </w:p>
        </w:tc>
      </w:tr>
      <w:tr w:rsidR="006668CC" w:rsidTr="007167D1">
        <w:tblPrEx>
          <w:tblCellMar>
            <w:top w:w="6" w:type="dxa"/>
            <w:bottom w:w="28" w:type="dxa"/>
          </w:tblCellMar>
        </w:tblPrEx>
        <w:trPr>
          <w:gridAfter w:val="1"/>
          <w:wAfter w:w="76" w:type="dxa"/>
          <w:cantSplit/>
          <w:trHeight w:val="508"/>
          <w:jc w:val="center"/>
        </w:trPr>
        <w:tc>
          <w:tcPr>
            <w:tcW w:w="2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line="240" w:lineRule="auto"/>
              <w:jc w:val="center"/>
              <w:rPr>
                <w:rFonts w:ascii="Times New Roman" w:eastAsia="仿宋_GB2312"/>
                <w:color w:val="000000" w:themeColor="text1"/>
                <w:kern w:val="2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color w:val="000000" w:themeColor="text1"/>
                <w:kern w:val="2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ind w:left="123"/>
              <w:jc w:val="center"/>
              <w:rPr>
                <w:rFonts w:ascii="Times New Roman" w:eastAsia="仿宋_GB2312"/>
                <w:color w:val="000000" w:themeColor="text1"/>
                <w:kern w:val="2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line="240" w:lineRule="auto"/>
              <w:jc w:val="center"/>
              <w:rPr>
                <w:rFonts w:ascii="Times New Roman" w:eastAsia="仿宋_GB2312"/>
                <w:b/>
                <w:kern w:val="2"/>
                <w:szCs w:val="21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line="240" w:lineRule="auto"/>
              <w:jc w:val="center"/>
              <w:rPr>
                <w:rFonts w:ascii="Times New Roman" w:eastAsia="仿宋_GB2312"/>
                <w:color w:val="000000" w:themeColor="text1"/>
                <w:kern w:val="2"/>
                <w:szCs w:val="21"/>
              </w:rPr>
            </w:pPr>
          </w:p>
        </w:tc>
      </w:tr>
      <w:tr w:rsidR="006668CC" w:rsidTr="007167D1">
        <w:tblPrEx>
          <w:tblCellMar>
            <w:top w:w="6" w:type="dxa"/>
            <w:bottom w:w="28" w:type="dxa"/>
          </w:tblCellMar>
        </w:tblPrEx>
        <w:trPr>
          <w:gridAfter w:val="1"/>
          <w:wAfter w:w="76" w:type="dxa"/>
          <w:cantSplit/>
          <w:trHeight w:val="508"/>
          <w:jc w:val="center"/>
        </w:trPr>
        <w:tc>
          <w:tcPr>
            <w:tcW w:w="2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line="240" w:lineRule="auto"/>
              <w:jc w:val="center"/>
              <w:rPr>
                <w:rFonts w:ascii="Times New Roman" w:eastAsia="仿宋_GB2312"/>
                <w:color w:val="000000" w:themeColor="text1"/>
                <w:kern w:val="2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color w:val="000000" w:themeColor="text1"/>
                <w:kern w:val="2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line="240" w:lineRule="auto"/>
              <w:ind w:left="123"/>
              <w:jc w:val="center"/>
              <w:rPr>
                <w:rFonts w:ascii="Times New Roman" w:eastAsia="仿宋_GB2312"/>
                <w:color w:val="000000" w:themeColor="text1"/>
                <w:kern w:val="2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color w:val="000000" w:themeColor="text1"/>
                <w:kern w:val="2"/>
                <w:szCs w:val="21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line="240" w:lineRule="auto"/>
              <w:jc w:val="center"/>
              <w:rPr>
                <w:rFonts w:ascii="Times New Roman" w:eastAsia="仿宋_GB2312"/>
                <w:color w:val="000000" w:themeColor="text1"/>
                <w:kern w:val="2"/>
                <w:szCs w:val="21"/>
              </w:rPr>
            </w:pPr>
          </w:p>
        </w:tc>
      </w:tr>
      <w:tr w:rsidR="006668CC" w:rsidTr="007167D1">
        <w:tblPrEx>
          <w:tblCellMar>
            <w:top w:w="6" w:type="dxa"/>
            <w:bottom w:w="28" w:type="dxa"/>
          </w:tblCellMar>
        </w:tblPrEx>
        <w:trPr>
          <w:gridAfter w:val="1"/>
          <w:wAfter w:w="76" w:type="dxa"/>
          <w:cantSplit/>
          <w:trHeight w:val="508"/>
          <w:jc w:val="center"/>
        </w:trPr>
        <w:tc>
          <w:tcPr>
            <w:tcW w:w="2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line="240" w:lineRule="auto"/>
              <w:jc w:val="center"/>
              <w:rPr>
                <w:rFonts w:ascii="Times New Roman" w:eastAsia="仿宋_GB2312"/>
                <w:color w:val="000000" w:themeColor="text1"/>
                <w:kern w:val="2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color w:val="000000" w:themeColor="text1"/>
                <w:kern w:val="2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line="240" w:lineRule="auto"/>
              <w:ind w:left="123"/>
              <w:jc w:val="center"/>
              <w:rPr>
                <w:rFonts w:ascii="Times New Roman" w:eastAsia="仿宋_GB2312"/>
                <w:color w:val="000000" w:themeColor="text1"/>
                <w:kern w:val="2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line="240" w:lineRule="auto"/>
              <w:jc w:val="center"/>
              <w:rPr>
                <w:rFonts w:ascii="Times New Roman" w:eastAsia="仿宋_GB2312"/>
                <w:color w:val="000000" w:themeColor="text1"/>
                <w:kern w:val="2"/>
                <w:szCs w:val="21"/>
              </w:rPr>
            </w:pPr>
          </w:p>
        </w:tc>
      </w:tr>
      <w:tr w:rsidR="006668CC" w:rsidTr="007167D1">
        <w:tblPrEx>
          <w:tblCellMar>
            <w:top w:w="6" w:type="dxa"/>
            <w:bottom w:w="28" w:type="dxa"/>
          </w:tblCellMar>
        </w:tblPrEx>
        <w:trPr>
          <w:gridAfter w:val="1"/>
          <w:wAfter w:w="76" w:type="dxa"/>
          <w:cantSplit/>
          <w:trHeight w:val="508"/>
          <w:jc w:val="center"/>
        </w:trPr>
        <w:tc>
          <w:tcPr>
            <w:tcW w:w="2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line="240" w:lineRule="auto"/>
              <w:jc w:val="center"/>
              <w:rPr>
                <w:rFonts w:ascii="Times New Roman" w:eastAsia="仿宋_GB2312"/>
                <w:color w:val="000000" w:themeColor="text1"/>
                <w:kern w:val="2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color w:val="000000" w:themeColor="text1"/>
                <w:kern w:val="2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line="240" w:lineRule="auto"/>
              <w:ind w:left="123"/>
              <w:jc w:val="center"/>
              <w:rPr>
                <w:rFonts w:ascii="Times New Roman" w:eastAsia="仿宋_GB2312"/>
                <w:color w:val="000000" w:themeColor="text1"/>
                <w:kern w:val="2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line="240" w:lineRule="auto"/>
              <w:jc w:val="center"/>
              <w:rPr>
                <w:rFonts w:ascii="Times New Roman" w:eastAsia="仿宋_GB2312"/>
                <w:color w:val="000000" w:themeColor="text1"/>
                <w:kern w:val="2"/>
                <w:szCs w:val="21"/>
              </w:rPr>
            </w:pPr>
          </w:p>
        </w:tc>
      </w:tr>
      <w:tr w:rsidR="006668CC" w:rsidTr="007167D1">
        <w:tblPrEx>
          <w:tblCellMar>
            <w:top w:w="6" w:type="dxa"/>
            <w:bottom w:w="28" w:type="dxa"/>
          </w:tblCellMar>
        </w:tblPrEx>
        <w:trPr>
          <w:gridAfter w:val="1"/>
          <w:wAfter w:w="76" w:type="dxa"/>
          <w:cantSplit/>
          <w:trHeight w:val="508"/>
          <w:jc w:val="center"/>
        </w:trPr>
        <w:tc>
          <w:tcPr>
            <w:tcW w:w="2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</w:tr>
      <w:tr w:rsidR="006668CC" w:rsidTr="007167D1">
        <w:tblPrEx>
          <w:tblCellMar>
            <w:top w:w="6" w:type="dxa"/>
            <w:bottom w:w="28" w:type="dxa"/>
          </w:tblCellMar>
        </w:tblPrEx>
        <w:trPr>
          <w:gridAfter w:val="1"/>
          <w:wAfter w:w="76" w:type="dxa"/>
          <w:cantSplit/>
          <w:trHeight w:val="508"/>
          <w:jc w:val="center"/>
        </w:trPr>
        <w:tc>
          <w:tcPr>
            <w:tcW w:w="2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</w:tr>
      <w:tr w:rsidR="006668CC" w:rsidTr="007167D1">
        <w:tblPrEx>
          <w:tblCellMar>
            <w:top w:w="6" w:type="dxa"/>
            <w:bottom w:w="28" w:type="dxa"/>
          </w:tblCellMar>
        </w:tblPrEx>
        <w:trPr>
          <w:gridAfter w:val="1"/>
          <w:wAfter w:w="76" w:type="dxa"/>
          <w:cantSplit/>
          <w:trHeight w:val="508"/>
          <w:jc w:val="center"/>
        </w:trPr>
        <w:tc>
          <w:tcPr>
            <w:tcW w:w="2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</w:tr>
      <w:tr w:rsidR="006668CC" w:rsidTr="007167D1">
        <w:tblPrEx>
          <w:tblCellMar>
            <w:top w:w="6" w:type="dxa"/>
            <w:bottom w:w="28" w:type="dxa"/>
          </w:tblCellMar>
        </w:tblPrEx>
        <w:trPr>
          <w:gridAfter w:val="1"/>
          <w:wAfter w:w="76" w:type="dxa"/>
          <w:cantSplit/>
          <w:trHeight w:val="508"/>
          <w:jc w:val="center"/>
        </w:trPr>
        <w:tc>
          <w:tcPr>
            <w:tcW w:w="2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</w:tr>
      <w:tr w:rsidR="006668CC" w:rsidTr="007167D1">
        <w:tblPrEx>
          <w:tblCellMar>
            <w:top w:w="6" w:type="dxa"/>
            <w:bottom w:w="28" w:type="dxa"/>
          </w:tblCellMar>
        </w:tblPrEx>
        <w:trPr>
          <w:gridAfter w:val="1"/>
          <w:wAfter w:w="76" w:type="dxa"/>
          <w:cantSplit/>
          <w:trHeight w:val="508"/>
          <w:jc w:val="center"/>
        </w:trPr>
        <w:tc>
          <w:tcPr>
            <w:tcW w:w="28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8CC" w:rsidRDefault="006668CC" w:rsidP="007167D1">
            <w:pPr>
              <w:pStyle w:val="a3"/>
              <w:snapToGrid w:val="0"/>
              <w:spacing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</w:tr>
    </w:tbl>
    <w:p w:rsidR="006668CC" w:rsidRDefault="006668CC" w:rsidP="006668CC">
      <w:r>
        <w:rPr>
          <w:rFonts w:hint="eastAsia"/>
        </w:rPr>
        <w:t>注：报告类型分为“大会报告”和“分会报告”</w:t>
      </w:r>
    </w:p>
    <w:p w:rsidR="005D5222" w:rsidRPr="006668CC" w:rsidRDefault="005D5222"/>
    <w:sectPr w:rsidR="005D5222" w:rsidRPr="006668CC" w:rsidSect="003C6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8CC"/>
    <w:rsid w:val="00037674"/>
    <w:rsid w:val="000546E8"/>
    <w:rsid w:val="000C216A"/>
    <w:rsid w:val="0016069F"/>
    <w:rsid w:val="001B0755"/>
    <w:rsid w:val="00242A74"/>
    <w:rsid w:val="0026670C"/>
    <w:rsid w:val="002D4EC5"/>
    <w:rsid w:val="00317E66"/>
    <w:rsid w:val="0038513C"/>
    <w:rsid w:val="003F60A8"/>
    <w:rsid w:val="004B4A97"/>
    <w:rsid w:val="005D5222"/>
    <w:rsid w:val="00621A77"/>
    <w:rsid w:val="006668CC"/>
    <w:rsid w:val="006E1E0B"/>
    <w:rsid w:val="0070018B"/>
    <w:rsid w:val="007036B1"/>
    <w:rsid w:val="007B2FC6"/>
    <w:rsid w:val="00802299"/>
    <w:rsid w:val="008445D0"/>
    <w:rsid w:val="00850EDE"/>
    <w:rsid w:val="008E5B12"/>
    <w:rsid w:val="00995E01"/>
    <w:rsid w:val="009D3296"/>
    <w:rsid w:val="009D6387"/>
    <w:rsid w:val="00A02558"/>
    <w:rsid w:val="00AD725E"/>
    <w:rsid w:val="00BF4530"/>
    <w:rsid w:val="00C20B58"/>
    <w:rsid w:val="00CA76AF"/>
    <w:rsid w:val="00CF57E2"/>
    <w:rsid w:val="00D6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准"/>
    <w:basedOn w:val="a"/>
    <w:uiPriority w:val="99"/>
    <w:qFormat/>
    <w:rsid w:val="006668CC"/>
    <w:pPr>
      <w:adjustRightInd w:val="0"/>
      <w:spacing w:before="120" w:after="120" w:line="312" w:lineRule="atLeast"/>
      <w:textAlignment w:val="baseline"/>
    </w:pPr>
    <w:rPr>
      <w:rFonts w:ascii="宋体" w:eastAsia="宋体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准"/>
    <w:basedOn w:val="a"/>
    <w:uiPriority w:val="99"/>
    <w:qFormat/>
    <w:rsid w:val="006668CC"/>
    <w:pPr>
      <w:adjustRightInd w:val="0"/>
      <w:spacing w:before="120" w:after="120" w:line="312" w:lineRule="atLeast"/>
      <w:textAlignment w:val="baseline"/>
    </w:pPr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谢琦</dc:creator>
  <cp:lastModifiedBy>谢琦</cp:lastModifiedBy>
  <cp:revision>1</cp:revision>
  <dcterms:created xsi:type="dcterms:W3CDTF">2018-03-29T02:04:00Z</dcterms:created>
  <dcterms:modified xsi:type="dcterms:W3CDTF">2018-03-29T02:05:00Z</dcterms:modified>
</cp:coreProperties>
</file>