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441EF"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C59B930"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综合实践创新大赛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案例报告结构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说明</w:t>
      </w:r>
    </w:p>
    <w:p w14:paraId="0EBC947F">
      <w:pPr>
        <w:spacing w:line="360" w:lineRule="auto"/>
        <w:ind w:firstLine="621" w:firstLineChars="22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一、标题：以不带暗示性的中性标题为宜</w:t>
      </w:r>
    </w:p>
    <w:p w14:paraId="48145DCC">
      <w:pPr>
        <w:spacing w:line="360" w:lineRule="auto"/>
        <w:ind w:firstLine="618" w:firstLineChars="2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点明案例的组织背景和案例的主题、关键问题或焦点。如对象为企业，标题中需出现企业真实名称，如不便出现，请另附说明。法律案例的标题应包括当事人和案由两部分。</w:t>
      </w:r>
    </w:p>
    <w:p w14:paraId="654E53DB">
      <w:pPr>
        <w:spacing w:line="360" w:lineRule="auto"/>
        <w:ind w:firstLine="621" w:firstLineChars="22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二、篇首注释</w:t>
      </w:r>
    </w:p>
    <w:p w14:paraId="07EEA6BC">
      <w:pPr>
        <w:spacing w:line="360" w:lineRule="auto"/>
        <w:ind w:firstLine="618" w:firstLineChars="2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注明案例作者姓名、指导教师、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培养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案例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来源</w:t>
      </w:r>
      <w:r>
        <w:rPr>
          <w:rFonts w:hint="eastAsia" w:ascii="仿宋_GB2312" w:hAnsi="仿宋_GB2312" w:eastAsia="仿宋_GB2312" w:cs="仿宋_GB2312"/>
          <w:sz w:val="28"/>
          <w:szCs w:val="28"/>
        </w:rPr>
        <w:t>等情况（100字以内）。</w:t>
      </w:r>
    </w:p>
    <w:p w14:paraId="0BE85FC9">
      <w:pPr>
        <w:spacing w:line="360" w:lineRule="auto"/>
        <w:ind w:firstLine="621" w:firstLineChars="22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三、内容提要及关键词</w:t>
      </w:r>
    </w:p>
    <w:p w14:paraId="31468DD0">
      <w:pPr>
        <w:spacing w:line="360" w:lineRule="auto"/>
        <w:ind w:firstLine="618" w:firstLineChars="2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用200—300字概括案例的主要内容和结果，不用评价性和提示性的语句。关键词3－5个。</w:t>
      </w:r>
    </w:p>
    <w:p w14:paraId="1AE2C8ED">
      <w:pPr>
        <w:spacing w:line="360" w:lineRule="auto"/>
        <w:ind w:firstLine="621" w:firstLineChars="22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四、引言或绪论</w:t>
      </w:r>
    </w:p>
    <w:p w14:paraId="772BFA37">
      <w:pPr>
        <w:spacing w:line="360" w:lineRule="auto"/>
        <w:ind w:firstLine="621" w:firstLineChars="22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五、相关背景介绍</w:t>
      </w:r>
    </w:p>
    <w:p w14:paraId="321717F0">
      <w:pPr>
        <w:spacing w:line="360" w:lineRule="auto"/>
        <w:ind w:firstLine="618" w:firstLineChars="2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案例所在公司、行业、区域或者司法裁判等相关背景，要求内容翔实充分。</w:t>
      </w:r>
    </w:p>
    <w:p w14:paraId="0D580553">
      <w:pPr>
        <w:spacing w:line="360" w:lineRule="auto"/>
        <w:ind w:firstLine="621" w:firstLineChars="2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六、案例主体介绍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（大中型案例宜分节，并有节标题）</w:t>
      </w:r>
    </w:p>
    <w:p w14:paraId="49EF9FC6">
      <w:pPr>
        <w:spacing w:line="360" w:lineRule="auto"/>
        <w:ind w:firstLine="618" w:firstLineChars="221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陈述客观平实，所述内容及相关数据具备完整性和一致性。法律案例要介绍一个完整的案件，包括案件背景、起因，案件发展过程，证据材料等。正文叙述一般以时间和情景交融方式进行。</w:t>
      </w:r>
    </w:p>
    <w:p w14:paraId="00809DBA">
      <w:pPr>
        <w:spacing w:line="360" w:lineRule="auto"/>
        <w:ind w:firstLine="621" w:firstLineChars="221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七、案例研究结果、研究发现与讨论</w:t>
      </w:r>
    </w:p>
    <w:p w14:paraId="4A473947">
      <w:pPr>
        <w:spacing w:line="360" w:lineRule="auto"/>
        <w:ind w:firstLine="618" w:firstLineChars="2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运用合理的理论和分析方法，对案例进行深入分析，提出创新性解决方案或者学理评析，并进行相关问题的延伸性思考。</w:t>
      </w:r>
    </w:p>
    <w:p w14:paraId="4FFF9C4C">
      <w:pPr>
        <w:spacing w:line="360" w:lineRule="auto"/>
        <w:ind w:firstLine="621" w:firstLineChars="22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八、结尾</w:t>
      </w:r>
    </w:p>
    <w:p w14:paraId="569E2937">
      <w:pPr>
        <w:spacing w:line="360" w:lineRule="auto"/>
        <w:ind w:firstLine="621" w:firstLineChars="22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九、脚注，附件（图表、附录、参考文献等）</w:t>
      </w:r>
    </w:p>
    <w:p w14:paraId="3C69DC53">
      <w:pPr>
        <w:spacing w:line="360" w:lineRule="auto"/>
        <w:ind w:firstLine="618" w:firstLineChars="2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脚注以小号字附于有关内容同页的下端，以横线与正文断开；图表编号，设标题。</w:t>
      </w:r>
    </w:p>
    <w:p w14:paraId="400E6989">
      <w:pPr>
        <w:spacing w:line="360" w:lineRule="auto"/>
        <w:ind w:firstLine="621" w:firstLineChars="22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十、</w:t>
      </w:r>
      <w:r>
        <w:rPr>
          <w:rFonts w:hint="eastAsia" w:ascii="黑体" w:hAnsi="黑体" w:eastAsia="黑体" w:cs="黑体"/>
          <w:b/>
          <w:sz w:val="28"/>
          <w:szCs w:val="28"/>
        </w:rPr>
        <w:t>排版要求</w:t>
      </w:r>
    </w:p>
    <w:p w14:paraId="7586489D">
      <w:pPr>
        <w:tabs>
          <w:tab w:val="left" w:pos="426"/>
        </w:tabs>
        <w:autoSpaceDE w:val="0"/>
        <w:autoSpaceDN w:val="0"/>
        <w:adjustRightInd w:val="0"/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参考《广东财经大学学报》论文排版要求。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E2DA2">
    <w:pPr>
      <w:pStyle w:val="4"/>
      <w:pBdr>
        <w:bottom w:val="none" w:color="auto" w:sz="0" w:space="1"/>
      </w:pBdr>
      <w:jc w:val="right"/>
    </w:pPr>
    <w:r>
      <w:rPr>
        <w:rFonts w:hint="eastAsia" w:ascii="楷体" w:hAnsi="楷体" w:eastAsia="楷体" w:cs="楷体"/>
        <w:b/>
        <w:bCs/>
      </w:rPr>
      <w:t>广东财经大学研究生学术社区攀登工程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TU2NTYxNDI1YWYwMmRhYTFhMjk2YzhjNDliMDYifQ=="/>
  </w:docVars>
  <w:rsids>
    <w:rsidRoot w:val="0012563E"/>
    <w:rsid w:val="0001467B"/>
    <w:rsid w:val="0012563E"/>
    <w:rsid w:val="00174F90"/>
    <w:rsid w:val="001A3F48"/>
    <w:rsid w:val="001C4847"/>
    <w:rsid w:val="00204630"/>
    <w:rsid w:val="00225684"/>
    <w:rsid w:val="003862ED"/>
    <w:rsid w:val="00401431"/>
    <w:rsid w:val="00433347"/>
    <w:rsid w:val="0048750E"/>
    <w:rsid w:val="00575E37"/>
    <w:rsid w:val="005A2157"/>
    <w:rsid w:val="005C1123"/>
    <w:rsid w:val="00650BAD"/>
    <w:rsid w:val="006E6FF9"/>
    <w:rsid w:val="00782DA0"/>
    <w:rsid w:val="007D0396"/>
    <w:rsid w:val="008124AD"/>
    <w:rsid w:val="008B2165"/>
    <w:rsid w:val="009838A0"/>
    <w:rsid w:val="009A5E6C"/>
    <w:rsid w:val="009B0205"/>
    <w:rsid w:val="009C21A7"/>
    <w:rsid w:val="00AA612E"/>
    <w:rsid w:val="00B0351A"/>
    <w:rsid w:val="00B41E95"/>
    <w:rsid w:val="00BD040D"/>
    <w:rsid w:val="00C45CC1"/>
    <w:rsid w:val="00CE50B0"/>
    <w:rsid w:val="00E5139A"/>
    <w:rsid w:val="00E71C83"/>
    <w:rsid w:val="00EA1DFE"/>
    <w:rsid w:val="00EF7BD0"/>
    <w:rsid w:val="00F0594B"/>
    <w:rsid w:val="00F65026"/>
    <w:rsid w:val="07834C91"/>
    <w:rsid w:val="12516798"/>
    <w:rsid w:val="19FB42EB"/>
    <w:rsid w:val="23366E86"/>
    <w:rsid w:val="56014007"/>
    <w:rsid w:val="67945BFF"/>
    <w:rsid w:val="6D907065"/>
    <w:rsid w:val="73B0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816</Words>
  <Characters>844</Characters>
  <Lines>6</Lines>
  <Paragraphs>1</Paragraphs>
  <TotalTime>26</TotalTime>
  <ScaleCrop>false</ScaleCrop>
  <LinksUpToDate>false</LinksUpToDate>
  <CharactersWithSpaces>847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2018-12-05T03:00:00Z</dcterms:created>
  <dc:creator>lenovo</dc:creator>
  <cp:lastModifiedBy>Williams</cp:lastModifiedBy>
  <cp:lastPrinted>2024-11-27T03:16:00Z</cp:lastPrinted>
  <dcterms:modified xsi:type="dcterms:W3CDTF">2024-11-28T02:10:24Z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7E635EC9E149400BBD91B053767CE18B_13</vt:lpwstr>
  </property>
</Properties>
</file>