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1：</w:t>
      </w:r>
    </w:p>
    <w:p>
      <w:pPr>
        <w:widowControl/>
        <w:spacing w:line="560" w:lineRule="exact"/>
        <w:ind w:firstLine="2160" w:firstLineChars="600"/>
        <w:jc w:val="both"/>
        <w:rPr>
          <w:rFonts w:hint="eastAsia" w:ascii="黑体" w:hAnsi="黑体" w:eastAsia="黑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6"/>
          <w:szCs w:val="36"/>
        </w:rPr>
        <w:t>201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级研究生新生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报到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流程图</w:t>
      </w:r>
    </w:p>
    <w:p>
      <w:pPr>
        <w:widowControl/>
        <w:spacing w:line="560" w:lineRule="exact"/>
        <w:ind w:firstLine="1260" w:firstLineChars="600"/>
        <w:jc w:val="both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pict>
          <v:shape id="_x0000_s2050" o:spid="_x0000_s2050" o:spt="202" type="#_x0000_t202" style="position:absolute;left:0pt;margin-left:121.85pt;margin-top:15.35pt;height:62.2pt;width:215.9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新生入学前</w:t>
                  </w:r>
                  <w:r>
                    <w:rPr>
                      <w:rFonts w:hint="eastAsia"/>
                      <w:lang w:eastAsia="zh-CN"/>
                    </w:rPr>
                    <w:t>登录学校官网</w:t>
                  </w:r>
                  <w:r>
                    <w:rPr>
                      <w:rFonts w:hint="eastAsia"/>
                    </w:rPr>
                    <w:t>迎新系统</w:t>
                  </w:r>
                  <w:r>
                    <w:rPr>
                      <w:rFonts w:hint="eastAsia"/>
                      <w:lang w:eastAsia="zh-CN"/>
                    </w:rPr>
                    <w:t>或关注“广东财经大学研究生”微信公众号</w:t>
                  </w:r>
                  <w:r>
                    <w:rPr>
                      <w:rFonts w:hint="eastAsia"/>
                    </w:rPr>
                    <w:t>获知本人住宿的房间号、</w:t>
                  </w:r>
                  <w:r>
                    <w:rPr>
                      <w:rFonts w:hint="eastAsia"/>
                      <w:lang w:eastAsia="zh-CN"/>
                    </w:rPr>
                    <w:t>学费</w:t>
                  </w:r>
                  <w:r>
                    <w:rPr>
                      <w:rFonts w:hint="eastAsia"/>
                    </w:rPr>
                    <w:t>缴</w:t>
                  </w:r>
                  <w:r>
                    <w:rPr>
                      <w:rFonts w:hint="eastAsia"/>
                      <w:lang w:eastAsia="zh-CN"/>
                    </w:rPr>
                    <w:t>交等信息</w:t>
                  </w:r>
                </w:p>
              </w:txbxContent>
            </v:textbox>
          </v:shape>
        </w:pict>
      </w:r>
    </w:p>
    <w:p/>
    <w:p/>
    <w:p/>
    <w:p>
      <w:r>
        <w:pict>
          <v:shape id="_x0000_s2051" o:spid="_x0000_s2051" o:spt="32" type="#_x0000_t32" style="position:absolute;left:0pt;margin-left:224.9pt;margin-top:5.3pt;height:24.75pt;width:0pt;z-index:251688960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shape>
        </w:pict>
      </w:r>
    </w:p>
    <w:p/>
    <w:p>
      <w:r>
        <w:pict>
          <v:shape id="_x0000_s2052" o:spid="_x0000_s2052" o:spt="202" type="#_x0000_t202" style="position:absolute;left:0pt;margin-left:119.6pt;margin-top:3.85pt;height:62.2pt;width:215.9pt;z-index:2516776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lang w:eastAsia="zh-CN"/>
                    </w:rPr>
                    <w:t>在“广东财经大学研究生”微信公众号“迎新”菜单栏完善个人信息，填写预计到达的时间、方式等</w:t>
                  </w:r>
                </w:p>
              </w:txbxContent>
            </v:textbox>
          </v:shape>
        </w:pict>
      </w:r>
      <w:r>
        <w:pict>
          <v:shape id="_x0000_s2053" o:spid="_x0000_s2053" o:spt="202" type="#_x0000_t202" style="position:absolute;left:0pt;margin-left:158.25pt;margin-top:267.1pt;height:90.05pt;width:126.3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学院统一</w:t>
                  </w:r>
                  <w:r>
                    <w:rPr>
                      <w:rFonts w:hint="eastAsia"/>
                      <w:lang w:eastAsia="zh-CN"/>
                    </w:rPr>
                    <w:t>查验证件（身份证、学位证、毕业证）、</w:t>
                  </w:r>
                  <w:r>
                    <w:rPr>
                      <w:rFonts w:hint="eastAsia"/>
                    </w:rPr>
                    <w:t>收取录取通知书，为学生统一办理入学注册手续</w:t>
                  </w:r>
                  <w:r>
                    <w:rPr>
                      <w:rFonts w:hint="eastAsia"/>
                      <w:lang w:eastAsia="zh-CN"/>
                    </w:rPr>
                    <w:t>（个人档案须到校）</w:t>
                  </w:r>
                </w:p>
                <w:p/>
              </w:txbxContent>
            </v:textbox>
          </v:shape>
        </w:pict>
      </w:r>
      <w:r>
        <w:pict>
          <v:shape id="直接连接符 16" o:spid="_x0000_s2054" o:spt="32" type="#_x0000_t32" style="position:absolute;left:0pt;margin-left:219.3pt;margin-top:246.7pt;height:18.4pt;width:0.35pt;z-index:251670528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shape>
        </w:pict>
      </w:r>
      <w:r>
        <w:pict>
          <v:shape id="肘形连接符 21" o:spid="_x0000_s2055" o:spt="33" type="#_x0000_t33" style="position:absolute;left:0pt;margin-left:287.55pt;margin-top:218.95pt;height:48.3pt;width:94.35pt;z-index:251673600;mso-width-relative:page;mso-height-relative:page;" filled="f" stroked="t" coordsize="21600,21600">
            <v:path arrowok="t"/>
            <v:fill on="f" focussize="0,0"/>
            <v:stroke weight="1.25pt" color="#739CC3" joinstyle="miter" endarrow="block"/>
            <v:imagedata o:title=""/>
            <o:lock v:ext="edit" aspectratio="f"/>
          </v:shape>
        </w:pict>
      </w:r>
      <w:r>
        <w:pict>
          <v:shape id="_x0000_s2056" o:spid="_x0000_s2056" o:spt="202" type="#_x0000_t202" style="position:absolute;left:0pt;margin-left:300.3pt;margin-top:267.25pt;height:88.4pt;width:163.2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开学一周内以学院为单位收取户口迁移证、党团组织关系、家庭经济困难调查表、绿色通道、计生证明等资料，学院统一办理</w:t>
                  </w:r>
                </w:p>
              </w:txbxContent>
            </v:textbox>
          </v:shape>
        </w:pict>
      </w:r>
      <w:r>
        <w:pict>
          <v:shape id="肘形连接符 15" o:spid="_x0000_s2057" o:spt="33" type="#_x0000_t33" style="position:absolute;left:0pt;flip:y;margin-left:81.75pt;margin-top:218.95pt;height:51.15pt;width:69.3pt;rotation:11796480f;z-index:251672576;mso-width-relative:page;mso-height-relative:page;" filled="f" stroked="t" coordsize="21600,21600">
            <v:path arrowok="t"/>
            <v:fill on="f" focussize="0,0"/>
            <v:stroke weight="1.25pt" color="#739CC3" joinstyle="miter" endarrow="block"/>
            <v:imagedata o:title=""/>
            <o:lock v:ext="edit" aspectratio="f"/>
          </v:shape>
        </w:pict>
      </w:r>
    </w:p>
    <w:p/>
    <w:p>
      <w:r>
        <w:rPr>
          <w:sz w:val="21"/>
        </w:rPr>
        <w:pict>
          <v:shape id="_x0000_s2058" o:spid="_x0000_s2058" o:spt="131" type="#_x0000_t131" style="position:absolute;left:0pt;margin-left:-23.35pt;margin-top:12.65pt;height:81.75pt;width:120pt;z-index:2516899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059" o:spid="_x0000_s2059" o:spt="131" type="#_x0000_t131" style="position:absolute;left:0pt;flip:x;margin-left:340.4pt;margin-top:5.9pt;height:83.9pt;width:119.2pt;z-index:2517227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>
      <w:r>
        <w:rPr>
          <w:sz w:val="21"/>
        </w:rPr>
        <w:pict>
          <v:shape id="_x0000_s2060" o:spid="_x0000_s2060" o:spt="202" type="#_x0000_t202" style="position:absolute;left:0pt;margin-left:2.15pt;margin-top:6.05pt;height:55.5pt;width:72pt;z-index:251723776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校本部研究生</w:t>
                  </w:r>
                  <w:r>
                    <w:rPr>
                      <w:rFonts w:hint="eastAsia"/>
                      <w:lang w:val="en-US" w:eastAsia="zh-CN"/>
                    </w:rPr>
                    <w:t>9月3日（周一）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061" o:spid="_x0000_s2061" o:spt="202" type="#_x0000_t202" style="position:absolute;left:0pt;margin-left:356.15pt;margin-top:9.8pt;height:47.3pt;width:91.5pt;z-index:251790336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佛山校区研究生9月4日（周二）</w:t>
                  </w:r>
                </w:p>
              </w:txbxContent>
            </v:textbox>
          </v:shape>
        </w:pict>
      </w:r>
      <w:r>
        <w:pict>
          <v:shape id="直接连接符 14" o:spid="_x0000_s2062" o:spt="32" type="#_x0000_t32" style="position:absolute;left:0pt;margin-left:226pt;margin-top:2.8pt;height:43.75pt;width:0.4pt;z-index:251668480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shape>
        </w:pict>
      </w:r>
    </w:p>
    <w:p/>
    <w:p/>
    <w:p>
      <w:r>
        <w:pict>
          <v:shape id="_x0000_s2063" o:spid="_x0000_s2063" o:spt="202" type="#_x0000_t202" style="position:absolute;left:0pt;margin-left:129.75pt;margin-top:0.1pt;height:54.8pt;width:182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宿舍区</w:t>
                  </w:r>
                  <w:r>
                    <w:rPr>
                      <w:rFonts w:hint="eastAsia"/>
                      <w:lang w:eastAsia="zh-CN"/>
                    </w:rPr>
                    <w:t>各</w:t>
                  </w:r>
                  <w:r>
                    <w:rPr>
                      <w:rFonts w:hint="eastAsia"/>
                    </w:rPr>
                    <w:t>学院接待点（领取具体宿舍钥匙、热水卡、一卡通、课表、迎新安排等资料）</w:t>
                  </w:r>
                </w:p>
              </w:txbxContent>
            </v:textbox>
          </v:shape>
        </w:pict>
      </w:r>
    </w:p>
    <w:p/>
    <w:p/>
    <w:p>
      <w:r>
        <w:pict>
          <v:shape id="直接连接符 15" o:spid="_x0000_s2064" o:spt="32" type="#_x0000_t32" style="position:absolute;left:0pt;margin-left:224.15pt;margin-top:15.2pt;height:36pt;width:0pt;z-index:251669504;mso-width-relative:page;mso-height-relative:page;" filled="f" stroked="t" coordsize="21600,21600">
            <v:path arrowok="t"/>
            <v:fill on="f" focussize="0,0"/>
            <v:stroke weight="1.25pt" color="#739CC3" endarrow="block"/>
            <v:imagedata o:title=""/>
            <o:lock v:ext="edit" aspectratio="f"/>
          </v:shape>
        </w:pict>
      </w:r>
    </w:p>
    <w:p/>
    <w:p/>
    <w:p>
      <w:r>
        <w:pict>
          <v:shape id="_x0000_s2065" o:spid="_x0000_s2065" o:spt="202" type="#_x0000_t202" style="position:absolute;left:0pt;margin-left:151.05pt;margin-top:4pt;height:55.5pt;width:136.5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新生入住宿舍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（校本部</w:t>
                  </w:r>
                  <w:r>
                    <w:rPr>
                      <w:rFonts w:hint="eastAsia"/>
                      <w:lang w:val="en-US" w:eastAsia="zh-CN"/>
                    </w:rPr>
                    <w:t>28栋宿舍）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（佛山校区桃园宿舍）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/>
    <w:p/>
    <w:p/>
    <w:p/>
    <w:p>
      <w:r>
        <w:pict>
          <v:shape id="_x0000_s2066" o:spid="_x0000_s2066" o:spt="202" type="#_x0000_t202" style="position:absolute;left:0pt;margin-left:17.6pt;margin-top:4.9pt;height:118.75pt;width:128.25pt;z-index:2516715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</w:rPr>
                    <w:t>未缴清学费、住宿费或走绿色通道的同学可</w:t>
                  </w:r>
                  <w:r>
                    <w:rPr>
                      <w:rFonts w:hint="eastAsia"/>
                      <w:lang w:eastAsia="zh-CN"/>
                    </w:rPr>
                    <w:t>在银行柜员机或</w:t>
                  </w:r>
                  <w:r>
                    <w:rPr>
                      <w:rFonts w:hint="eastAsia"/>
                    </w:rPr>
                    <w:t>前往</w:t>
                  </w:r>
                  <w:r>
                    <w:rPr>
                      <w:rFonts w:hint="eastAsia"/>
                      <w:lang w:eastAsia="zh-CN"/>
                    </w:rPr>
                    <w:t>学校</w:t>
                  </w:r>
                  <w:r>
                    <w:rPr>
                      <w:rFonts w:hint="eastAsia"/>
                    </w:rPr>
                    <w:t>财务科办理</w:t>
                  </w:r>
                  <w:r>
                    <w:rPr>
                      <w:rFonts w:hint="eastAsia"/>
                      <w:lang w:val="en-US" w:eastAsia="zh-CN"/>
                    </w:rPr>
                    <w:t>(本部的在行政楼405，三水校区的在</w:t>
                  </w:r>
                  <w:r>
                    <w:rPr>
                      <w:rFonts w:hint="eastAsia"/>
                    </w:rPr>
                    <w:t>行政楼213现金或刷卡缴费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r>
        <w:rPr>
          <w:rFonts w:hint="eastAsia"/>
        </w:rPr>
        <w:t>.</w:t>
      </w:r>
    </w:p>
    <w:p>
      <w:r>
        <w:rPr>
          <w:rFonts w:hint="eastAsia"/>
        </w:rPr>
        <w:t>.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6BA"/>
    <w:rsid w:val="00036A8B"/>
    <w:rsid w:val="0004188D"/>
    <w:rsid w:val="00042A3A"/>
    <w:rsid w:val="00052A0B"/>
    <w:rsid w:val="00053B66"/>
    <w:rsid w:val="00055152"/>
    <w:rsid w:val="000570B3"/>
    <w:rsid w:val="000604AE"/>
    <w:rsid w:val="00075949"/>
    <w:rsid w:val="0008499D"/>
    <w:rsid w:val="00087C3F"/>
    <w:rsid w:val="00090EB4"/>
    <w:rsid w:val="000A45BE"/>
    <w:rsid w:val="000A5722"/>
    <w:rsid w:val="000A72D2"/>
    <w:rsid w:val="000C6997"/>
    <w:rsid w:val="000E0A09"/>
    <w:rsid w:val="000E3EBF"/>
    <w:rsid w:val="000E612F"/>
    <w:rsid w:val="000F0D32"/>
    <w:rsid w:val="000F5BDC"/>
    <w:rsid w:val="000F5EAD"/>
    <w:rsid w:val="00101EE0"/>
    <w:rsid w:val="001161B8"/>
    <w:rsid w:val="00124FEB"/>
    <w:rsid w:val="00130467"/>
    <w:rsid w:val="00132FA5"/>
    <w:rsid w:val="00147DF5"/>
    <w:rsid w:val="00153786"/>
    <w:rsid w:val="001800F2"/>
    <w:rsid w:val="001809DD"/>
    <w:rsid w:val="001818ED"/>
    <w:rsid w:val="00181C8C"/>
    <w:rsid w:val="00185DE7"/>
    <w:rsid w:val="00187924"/>
    <w:rsid w:val="00192FC2"/>
    <w:rsid w:val="00195ACE"/>
    <w:rsid w:val="001A21D9"/>
    <w:rsid w:val="001A38EF"/>
    <w:rsid w:val="001B2696"/>
    <w:rsid w:val="001B2AFF"/>
    <w:rsid w:val="001B7A4F"/>
    <w:rsid w:val="001C770F"/>
    <w:rsid w:val="001D1FD3"/>
    <w:rsid w:val="001D2347"/>
    <w:rsid w:val="001E09A8"/>
    <w:rsid w:val="001E51E3"/>
    <w:rsid w:val="001E77C0"/>
    <w:rsid w:val="001F7DF1"/>
    <w:rsid w:val="00203285"/>
    <w:rsid w:val="00206740"/>
    <w:rsid w:val="002129B0"/>
    <w:rsid w:val="00220450"/>
    <w:rsid w:val="00224C02"/>
    <w:rsid w:val="0022511A"/>
    <w:rsid w:val="00232ED6"/>
    <w:rsid w:val="002336A7"/>
    <w:rsid w:val="002401D6"/>
    <w:rsid w:val="0024374A"/>
    <w:rsid w:val="00252E23"/>
    <w:rsid w:val="00253E79"/>
    <w:rsid w:val="00260DEB"/>
    <w:rsid w:val="002703CA"/>
    <w:rsid w:val="002735A1"/>
    <w:rsid w:val="002779D2"/>
    <w:rsid w:val="00280159"/>
    <w:rsid w:val="002827EA"/>
    <w:rsid w:val="00282C1B"/>
    <w:rsid w:val="0028371A"/>
    <w:rsid w:val="00283E80"/>
    <w:rsid w:val="00292E4F"/>
    <w:rsid w:val="002A7AFE"/>
    <w:rsid w:val="002C1D31"/>
    <w:rsid w:val="002C21BE"/>
    <w:rsid w:val="002C243B"/>
    <w:rsid w:val="002C38A8"/>
    <w:rsid w:val="002D0E7C"/>
    <w:rsid w:val="002D1B59"/>
    <w:rsid w:val="002E1D8C"/>
    <w:rsid w:val="002E2C67"/>
    <w:rsid w:val="002E73DF"/>
    <w:rsid w:val="00311D2D"/>
    <w:rsid w:val="003147D4"/>
    <w:rsid w:val="0031576A"/>
    <w:rsid w:val="00324F8A"/>
    <w:rsid w:val="00327EF3"/>
    <w:rsid w:val="00332489"/>
    <w:rsid w:val="00333AF2"/>
    <w:rsid w:val="00335BD6"/>
    <w:rsid w:val="003402ED"/>
    <w:rsid w:val="00342F16"/>
    <w:rsid w:val="0034587E"/>
    <w:rsid w:val="00356C9A"/>
    <w:rsid w:val="00360121"/>
    <w:rsid w:val="00362A4C"/>
    <w:rsid w:val="00366CAE"/>
    <w:rsid w:val="00374361"/>
    <w:rsid w:val="00381FA0"/>
    <w:rsid w:val="00383FD1"/>
    <w:rsid w:val="00394D16"/>
    <w:rsid w:val="00395DFA"/>
    <w:rsid w:val="00396412"/>
    <w:rsid w:val="003974EF"/>
    <w:rsid w:val="003A2C27"/>
    <w:rsid w:val="003A7825"/>
    <w:rsid w:val="003B4124"/>
    <w:rsid w:val="003B6351"/>
    <w:rsid w:val="003C0E34"/>
    <w:rsid w:val="003C3199"/>
    <w:rsid w:val="003C544B"/>
    <w:rsid w:val="003C6107"/>
    <w:rsid w:val="003D19F1"/>
    <w:rsid w:val="003D6973"/>
    <w:rsid w:val="003D73B1"/>
    <w:rsid w:val="003F40F2"/>
    <w:rsid w:val="003F4573"/>
    <w:rsid w:val="003F4FCF"/>
    <w:rsid w:val="003F5834"/>
    <w:rsid w:val="003F6B14"/>
    <w:rsid w:val="00404D79"/>
    <w:rsid w:val="004167CE"/>
    <w:rsid w:val="00426B2C"/>
    <w:rsid w:val="00433A5A"/>
    <w:rsid w:val="004403A1"/>
    <w:rsid w:val="00442237"/>
    <w:rsid w:val="00444D78"/>
    <w:rsid w:val="004477DA"/>
    <w:rsid w:val="004534E9"/>
    <w:rsid w:val="00460A92"/>
    <w:rsid w:val="00461D40"/>
    <w:rsid w:val="00475BAD"/>
    <w:rsid w:val="0048120B"/>
    <w:rsid w:val="00483280"/>
    <w:rsid w:val="00486EA8"/>
    <w:rsid w:val="00495379"/>
    <w:rsid w:val="00496B8C"/>
    <w:rsid w:val="00497626"/>
    <w:rsid w:val="004A402F"/>
    <w:rsid w:val="004A517A"/>
    <w:rsid w:val="004A73F3"/>
    <w:rsid w:val="004B6D19"/>
    <w:rsid w:val="004C1D91"/>
    <w:rsid w:val="004C3FC4"/>
    <w:rsid w:val="004C6E35"/>
    <w:rsid w:val="004C7CE5"/>
    <w:rsid w:val="004D5D0D"/>
    <w:rsid w:val="004E30D6"/>
    <w:rsid w:val="004F2B11"/>
    <w:rsid w:val="004F6917"/>
    <w:rsid w:val="0050191E"/>
    <w:rsid w:val="00503C26"/>
    <w:rsid w:val="00504B9F"/>
    <w:rsid w:val="00510495"/>
    <w:rsid w:val="005108BF"/>
    <w:rsid w:val="005169DC"/>
    <w:rsid w:val="00523300"/>
    <w:rsid w:val="00540976"/>
    <w:rsid w:val="00547611"/>
    <w:rsid w:val="00551502"/>
    <w:rsid w:val="00563664"/>
    <w:rsid w:val="00565345"/>
    <w:rsid w:val="00567D99"/>
    <w:rsid w:val="005753B0"/>
    <w:rsid w:val="00582AE6"/>
    <w:rsid w:val="00584C83"/>
    <w:rsid w:val="005850A5"/>
    <w:rsid w:val="005853D3"/>
    <w:rsid w:val="00587758"/>
    <w:rsid w:val="0059146A"/>
    <w:rsid w:val="005918D9"/>
    <w:rsid w:val="005940F0"/>
    <w:rsid w:val="00594213"/>
    <w:rsid w:val="005A0F9E"/>
    <w:rsid w:val="005A1238"/>
    <w:rsid w:val="005A23F2"/>
    <w:rsid w:val="005A4626"/>
    <w:rsid w:val="005A7B1B"/>
    <w:rsid w:val="005B0554"/>
    <w:rsid w:val="005B2AD5"/>
    <w:rsid w:val="005B4F5B"/>
    <w:rsid w:val="005D39AD"/>
    <w:rsid w:val="005E0DF3"/>
    <w:rsid w:val="005E36AE"/>
    <w:rsid w:val="005E4993"/>
    <w:rsid w:val="005E7306"/>
    <w:rsid w:val="005F10CA"/>
    <w:rsid w:val="005F6F7D"/>
    <w:rsid w:val="005F7BE2"/>
    <w:rsid w:val="0060409C"/>
    <w:rsid w:val="00604ABD"/>
    <w:rsid w:val="0060691B"/>
    <w:rsid w:val="0061189C"/>
    <w:rsid w:val="00612A58"/>
    <w:rsid w:val="00613FEE"/>
    <w:rsid w:val="0062084E"/>
    <w:rsid w:val="00621166"/>
    <w:rsid w:val="006215FD"/>
    <w:rsid w:val="0062511C"/>
    <w:rsid w:val="00631A4B"/>
    <w:rsid w:val="00650FF8"/>
    <w:rsid w:val="00653B03"/>
    <w:rsid w:val="00664132"/>
    <w:rsid w:val="00664C40"/>
    <w:rsid w:val="00665E96"/>
    <w:rsid w:val="00670628"/>
    <w:rsid w:val="00673BB8"/>
    <w:rsid w:val="00681480"/>
    <w:rsid w:val="00683842"/>
    <w:rsid w:val="00690982"/>
    <w:rsid w:val="00694E9E"/>
    <w:rsid w:val="00695D21"/>
    <w:rsid w:val="006A0E63"/>
    <w:rsid w:val="006A2D2D"/>
    <w:rsid w:val="006A33D6"/>
    <w:rsid w:val="006B2E93"/>
    <w:rsid w:val="006B7577"/>
    <w:rsid w:val="006D22AA"/>
    <w:rsid w:val="006E0981"/>
    <w:rsid w:val="006E50AB"/>
    <w:rsid w:val="006F1080"/>
    <w:rsid w:val="00703104"/>
    <w:rsid w:val="0070408C"/>
    <w:rsid w:val="007040C4"/>
    <w:rsid w:val="00706D5E"/>
    <w:rsid w:val="00715A6D"/>
    <w:rsid w:val="00716254"/>
    <w:rsid w:val="00717C66"/>
    <w:rsid w:val="00720A1E"/>
    <w:rsid w:val="007221D1"/>
    <w:rsid w:val="007273C8"/>
    <w:rsid w:val="00731A3A"/>
    <w:rsid w:val="0073259A"/>
    <w:rsid w:val="00733C2B"/>
    <w:rsid w:val="007347B1"/>
    <w:rsid w:val="007441E4"/>
    <w:rsid w:val="007531E7"/>
    <w:rsid w:val="007536AD"/>
    <w:rsid w:val="00755DFE"/>
    <w:rsid w:val="007563B5"/>
    <w:rsid w:val="0075738E"/>
    <w:rsid w:val="007609E7"/>
    <w:rsid w:val="00760FE7"/>
    <w:rsid w:val="00763998"/>
    <w:rsid w:val="0076731A"/>
    <w:rsid w:val="00770038"/>
    <w:rsid w:val="00774B2B"/>
    <w:rsid w:val="00781F49"/>
    <w:rsid w:val="007875E0"/>
    <w:rsid w:val="007918B6"/>
    <w:rsid w:val="00793221"/>
    <w:rsid w:val="00793EF1"/>
    <w:rsid w:val="007940B9"/>
    <w:rsid w:val="00794816"/>
    <w:rsid w:val="00797C9D"/>
    <w:rsid w:val="007A1033"/>
    <w:rsid w:val="007A378B"/>
    <w:rsid w:val="007A43F5"/>
    <w:rsid w:val="007C3DA7"/>
    <w:rsid w:val="007D3896"/>
    <w:rsid w:val="007E17A2"/>
    <w:rsid w:val="007E5327"/>
    <w:rsid w:val="007E6B9F"/>
    <w:rsid w:val="007F07F4"/>
    <w:rsid w:val="007F238A"/>
    <w:rsid w:val="007F36A2"/>
    <w:rsid w:val="007F70EA"/>
    <w:rsid w:val="008039BE"/>
    <w:rsid w:val="00822990"/>
    <w:rsid w:val="00826D5D"/>
    <w:rsid w:val="008310F2"/>
    <w:rsid w:val="00832570"/>
    <w:rsid w:val="00834DE4"/>
    <w:rsid w:val="00837833"/>
    <w:rsid w:val="0085000D"/>
    <w:rsid w:val="00855A52"/>
    <w:rsid w:val="008612C4"/>
    <w:rsid w:val="008636CD"/>
    <w:rsid w:val="00872E9F"/>
    <w:rsid w:val="00875930"/>
    <w:rsid w:val="00880093"/>
    <w:rsid w:val="0088297D"/>
    <w:rsid w:val="00882D14"/>
    <w:rsid w:val="0088554C"/>
    <w:rsid w:val="008967DA"/>
    <w:rsid w:val="008972C6"/>
    <w:rsid w:val="008A1B74"/>
    <w:rsid w:val="008A2A9A"/>
    <w:rsid w:val="008A2ABD"/>
    <w:rsid w:val="008B1577"/>
    <w:rsid w:val="008B33E0"/>
    <w:rsid w:val="008B59B6"/>
    <w:rsid w:val="008B5D7B"/>
    <w:rsid w:val="008B6196"/>
    <w:rsid w:val="008C37A9"/>
    <w:rsid w:val="008C38DF"/>
    <w:rsid w:val="008C5860"/>
    <w:rsid w:val="008C67BD"/>
    <w:rsid w:val="008D1883"/>
    <w:rsid w:val="008D1C7A"/>
    <w:rsid w:val="008D2D03"/>
    <w:rsid w:val="008E6160"/>
    <w:rsid w:val="00907184"/>
    <w:rsid w:val="009139B9"/>
    <w:rsid w:val="00914492"/>
    <w:rsid w:val="00914FE9"/>
    <w:rsid w:val="009217CD"/>
    <w:rsid w:val="009227C3"/>
    <w:rsid w:val="00944070"/>
    <w:rsid w:val="009519D3"/>
    <w:rsid w:val="00964C1F"/>
    <w:rsid w:val="00966FC8"/>
    <w:rsid w:val="00971A0F"/>
    <w:rsid w:val="0097366A"/>
    <w:rsid w:val="00974207"/>
    <w:rsid w:val="009856EE"/>
    <w:rsid w:val="00985CCC"/>
    <w:rsid w:val="00991167"/>
    <w:rsid w:val="00995E55"/>
    <w:rsid w:val="009B323E"/>
    <w:rsid w:val="009C1C37"/>
    <w:rsid w:val="009C3848"/>
    <w:rsid w:val="009C5DA7"/>
    <w:rsid w:val="009D0B97"/>
    <w:rsid w:val="009D2E8D"/>
    <w:rsid w:val="009D34B3"/>
    <w:rsid w:val="009E1DBE"/>
    <w:rsid w:val="009E3794"/>
    <w:rsid w:val="009E4866"/>
    <w:rsid w:val="009F0A33"/>
    <w:rsid w:val="009F0BFA"/>
    <w:rsid w:val="009F43F5"/>
    <w:rsid w:val="00A02D2D"/>
    <w:rsid w:val="00A064CD"/>
    <w:rsid w:val="00A0732F"/>
    <w:rsid w:val="00A11989"/>
    <w:rsid w:val="00A15170"/>
    <w:rsid w:val="00A2271E"/>
    <w:rsid w:val="00A24027"/>
    <w:rsid w:val="00A24C63"/>
    <w:rsid w:val="00A25F6F"/>
    <w:rsid w:val="00A318FC"/>
    <w:rsid w:val="00A341EA"/>
    <w:rsid w:val="00A3468A"/>
    <w:rsid w:val="00A35B83"/>
    <w:rsid w:val="00A36A9B"/>
    <w:rsid w:val="00A4235E"/>
    <w:rsid w:val="00A43797"/>
    <w:rsid w:val="00A54E68"/>
    <w:rsid w:val="00A60501"/>
    <w:rsid w:val="00A61FB4"/>
    <w:rsid w:val="00A72747"/>
    <w:rsid w:val="00A753B9"/>
    <w:rsid w:val="00A80AC2"/>
    <w:rsid w:val="00A86838"/>
    <w:rsid w:val="00A97398"/>
    <w:rsid w:val="00A97E39"/>
    <w:rsid w:val="00AB0338"/>
    <w:rsid w:val="00AB7E9F"/>
    <w:rsid w:val="00AC22F4"/>
    <w:rsid w:val="00AC49FE"/>
    <w:rsid w:val="00AD079D"/>
    <w:rsid w:val="00AD6C07"/>
    <w:rsid w:val="00AE20C8"/>
    <w:rsid w:val="00AE3B24"/>
    <w:rsid w:val="00AE45D8"/>
    <w:rsid w:val="00AE4827"/>
    <w:rsid w:val="00AE7F1F"/>
    <w:rsid w:val="00AF5BB7"/>
    <w:rsid w:val="00B00F29"/>
    <w:rsid w:val="00B17949"/>
    <w:rsid w:val="00B43E9B"/>
    <w:rsid w:val="00B47C1D"/>
    <w:rsid w:val="00B52946"/>
    <w:rsid w:val="00B56892"/>
    <w:rsid w:val="00B67528"/>
    <w:rsid w:val="00B70297"/>
    <w:rsid w:val="00B70C78"/>
    <w:rsid w:val="00B72F4C"/>
    <w:rsid w:val="00B74DAD"/>
    <w:rsid w:val="00B830AF"/>
    <w:rsid w:val="00B83BA1"/>
    <w:rsid w:val="00B841CD"/>
    <w:rsid w:val="00B85863"/>
    <w:rsid w:val="00B8619C"/>
    <w:rsid w:val="00BA58DB"/>
    <w:rsid w:val="00BA6353"/>
    <w:rsid w:val="00BB42FB"/>
    <w:rsid w:val="00BC1C61"/>
    <w:rsid w:val="00BD47AA"/>
    <w:rsid w:val="00BD625B"/>
    <w:rsid w:val="00BF4567"/>
    <w:rsid w:val="00BF7C98"/>
    <w:rsid w:val="00C20D29"/>
    <w:rsid w:val="00C23A2A"/>
    <w:rsid w:val="00C31C1C"/>
    <w:rsid w:val="00C41F19"/>
    <w:rsid w:val="00C4478D"/>
    <w:rsid w:val="00C50A6E"/>
    <w:rsid w:val="00C8572F"/>
    <w:rsid w:val="00C921AE"/>
    <w:rsid w:val="00C94911"/>
    <w:rsid w:val="00C962E4"/>
    <w:rsid w:val="00C979D8"/>
    <w:rsid w:val="00CB2FEA"/>
    <w:rsid w:val="00CB65CA"/>
    <w:rsid w:val="00CC2168"/>
    <w:rsid w:val="00CC5A62"/>
    <w:rsid w:val="00CD499D"/>
    <w:rsid w:val="00CD625D"/>
    <w:rsid w:val="00CD6BAB"/>
    <w:rsid w:val="00CD73DC"/>
    <w:rsid w:val="00CE1C0E"/>
    <w:rsid w:val="00CE2039"/>
    <w:rsid w:val="00CE5B99"/>
    <w:rsid w:val="00CF0756"/>
    <w:rsid w:val="00CF3610"/>
    <w:rsid w:val="00D1333A"/>
    <w:rsid w:val="00D136CA"/>
    <w:rsid w:val="00D219FD"/>
    <w:rsid w:val="00D24F81"/>
    <w:rsid w:val="00D3159E"/>
    <w:rsid w:val="00D43134"/>
    <w:rsid w:val="00D43B52"/>
    <w:rsid w:val="00D43C53"/>
    <w:rsid w:val="00D43D4C"/>
    <w:rsid w:val="00D4426B"/>
    <w:rsid w:val="00D50BD8"/>
    <w:rsid w:val="00D51077"/>
    <w:rsid w:val="00D519AD"/>
    <w:rsid w:val="00D60BF5"/>
    <w:rsid w:val="00D6381A"/>
    <w:rsid w:val="00D6785B"/>
    <w:rsid w:val="00D7150A"/>
    <w:rsid w:val="00D75714"/>
    <w:rsid w:val="00D80B1B"/>
    <w:rsid w:val="00D83CC0"/>
    <w:rsid w:val="00D908C6"/>
    <w:rsid w:val="00D953AB"/>
    <w:rsid w:val="00D96B21"/>
    <w:rsid w:val="00DB0677"/>
    <w:rsid w:val="00DB3378"/>
    <w:rsid w:val="00DB5DAA"/>
    <w:rsid w:val="00DD0A82"/>
    <w:rsid w:val="00DD4060"/>
    <w:rsid w:val="00DE18DB"/>
    <w:rsid w:val="00DE453C"/>
    <w:rsid w:val="00DE52EB"/>
    <w:rsid w:val="00DE590A"/>
    <w:rsid w:val="00DF1A39"/>
    <w:rsid w:val="00DF282B"/>
    <w:rsid w:val="00DF283D"/>
    <w:rsid w:val="00DF7676"/>
    <w:rsid w:val="00E01280"/>
    <w:rsid w:val="00E0245B"/>
    <w:rsid w:val="00E03DE2"/>
    <w:rsid w:val="00E078CB"/>
    <w:rsid w:val="00E20119"/>
    <w:rsid w:val="00E20C42"/>
    <w:rsid w:val="00E25ED5"/>
    <w:rsid w:val="00E27F0D"/>
    <w:rsid w:val="00E37472"/>
    <w:rsid w:val="00E568AD"/>
    <w:rsid w:val="00E56A59"/>
    <w:rsid w:val="00E76A41"/>
    <w:rsid w:val="00E84ACB"/>
    <w:rsid w:val="00E86A00"/>
    <w:rsid w:val="00E87203"/>
    <w:rsid w:val="00EA2DFD"/>
    <w:rsid w:val="00EA3D41"/>
    <w:rsid w:val="00EA44A8"/>
    <w:rsid w:val="00EA5A6A"/>
    <w:rsid w:val="00EA6C31"/>
    <w:rsid w:val="00EB262D"/>
    <w:rsid w:val="00EB349A"/>
    <w:rsid w:val="00EB4E57"/>
    <w:rsid w:val="00ED06BA"/>
    <w:rsid w:val="00ED40E3"/>
    <w:rsid w:val="00ED6DF8"/>
    <w:rsid w:val="00ED7B3B"/>
    <w:rsid w:val="00ED7CF3"/>
    <w:rsid w:val="00EE33E3"/>
    <w:rsid w:val="00F06F56"/>
    <w:rsid w:val="00F10A05"/>
    <w:rsid w:val="00F11925"/>
    <w:rsid w:val="00F13B9F"/>
    <w:rsid w:val="00F17177"/>
    <w:rsid w:val="00F1791D"/>
    <w:rsid w:val="00F17A80"/>
    <w:rsid w:val="00F20CB4"/>
    <w:rsid w:val="00F21EDB"/>
    <w:rsid w:val="00F23E5F"/>
    <w:rsid w:val="00F241CF"/>
    <w:rsid w:val="00F4753F"/>
    <w:rsid w:val="00F57355"/>
    <w:rsid w:val="00F62592"/>
    <w:rsid w:val="00F63AB1"/>
    <w:rsid w:val="00F673C8"/>
    <w:rsid w:val="00F67F61"/>
    <w:rsid w:val="00F85082"/>
    <w:rsid w:val="00F875BB"/>
    <w:rsid w:val="00F92BC2"/>
    <w:rsid w:val="00F9783A"/>
    <w:rsid w:val="00FA1801"/>
    <w:rsid w:val="00FA5102"/>
    <w:rsid w:val="00FA5A61"/>
    <w:rsid w:val="00FA79B8"/>
    <w:rsid w:val="00FB290A"/>
    <w:rsid w:val="00FB77F4"/>
    <w:rsid w:val="00FC396B"/>
    <w:rsid w:val="00FE5BD5"/>
    <w:rsid w:val="00FF025B"/>
    <w:rsid w:val="00FF2ACC"/>
    <w:rsid w:val="00FF3C8C"/>
    <w:rsid w:val="00FF5598"/>
    <w:rsid w:val="4CD12FFD"/>
    <w:rsid w:val="7D0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直接连接符 16">
          <o:proxy start="" idref="#_x0000_s2065" connectloc="2"/>
        </o:r>
        <o:r id="V:Rule3" type="connector" idref="#肘形连接符 21">
          <o:proxy start="" idref="#_x0000_s2065" connectloc="3"/>
          <o:proxy end="" idref="#_x0000_s2056" connectloc="0"/>
        </o:r>
        <o:r id="V:Rule4" type="connector" idref="#肘形连接符 15">
          <o:proxy start="" idref="#_x0000_s2065" connectloc="1"/>
          <o:proxy end="" idref="#_x0000_s2066" connectloc="0"/>
        </o:r>
        <o:r id="V:Rule5" type="connector" idref="#直接连接符 14"/>
        <o:r id="V:Rule6" type="connector" idref="#直接连接符 1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2017-08-28T05:33:00Z</dcterms:created>
  <dc:creator>mshijizhang</dc:creator>
  <cp:lastModifiedBy>admin</cp:lastModifiedBy>
  <dcterms:modified xsi:type="dcterms:W3CDTF">2018-08-23T03:57:35Z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