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DE" w:rsidRDefault="008419DE" w:rsidP="008419DE">
      <w:pPr>
        <w:ind w:firstLine="6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8419DE" w:rsidRDefault="008419DE" w:rsidP="008419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“世界湾区、全球对话</w:t>
      </w:r>
      <w:r>
        <w:rPr>
          <w:rFonts w:hint="eastAsia"/>
          <w:b/>
          <w:sz w:val="32"/>
          <w:szCs w:val="32"/>
        </w:rPr>
        <w:t>----2018</w:t>
      </w:r>
      <w:r>
        <w:rPr>
          <w:rFonts w:hint="eastAsia"/>
          <w:b/>
          <w:sz w:val="32"/>
          <w:szCs w:val="32"/>
        </w:rPr>
        <w:t>湾区经济发展国际论坛”</w:t>
      </w:r>
    </w:p>
    <w:p w:rsidR="008419DE" w:rsidRDefault="008419DE" w:rsidP="008419DE">
      <w:pPr>
        <w:ind w:firstLineChars="1100" w:firstLine="353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报名表</w:t>
      </w:r>
    </w:p>
    <w:p w:rsidR="008419DE" w:rsidRDefault="008419DE" w:rsidP="008419DE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学院：</w:t>
      </w:r>
    </w:p>
    <w:tbl>
      <w:tblPr>
        <w:tblStyle w:val="a3"/>
        <w:tblpPr w:leftFromText="180" w:rightFromText="180" w:vertAnchor="text" w:tblpX="-188" w:tblpY="281"/>
        <w:tblOverlap w:val="never"/>
        <w:tblW w:w="7983" w:type="dxa"/>
        <w:tblLayout w:type="fixed"/>
        <w:tblLook w:val="04A0"/>
      </w:tblPr>
      <w:tblGrid>
        <w:gridCol w:w="1033"/>
        <w:gridCol w:w="2250"/>
        <w:gridCol w:w="1361"/>
        <w:gridCol w:w="3339"/>
      </w:tblGrid>
      <w:tr w:rsidR="008419DE" w:rsidTr="00C53FDF">
        <w:trPr>
          <w:trHeight w:val="327"/>
        </w:trPr>
        <w:tc>
          <w:tcPr>
            <w:tcW w:w="1033" w:type="dxa"/>
            <w:vAlign w:val="center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 w:rsidR="008419DE" w:rsidRDefault="008419DE" w:rsidP="00C53FDF">
            <w:pPr>
              <w:ind w:firstLineChars="200" w:firstLine="64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61" w:type="dxa"/>
            <w:vAlign w:val="center"/>
          </w:tcPr>
          <w:p w:rsidR="008419DE" w:rsidRDefault="008419DE" w:rsidP="00C53FDF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3339" w:type="dxa"/>
            <w:vAlign w:val="center"/>
          </w:tcPr>
          <w:p w:rsidR="008419DE" w:rsidRDefault="008419DE" w:rsidP="00C53F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  <w:tr w:rsidR="008419DE" w:rsidTr="00C53FDF">
        <w:trPr>
          <w:trHeight w:val="327"/>
        </w:trPr>
        <w:tc>
          <w:tcPr>
            <w:tcW w:w="1033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  <w:tc>
          <w:tcPr>
            <w:tcW w:w="3339" w:type="dxa"/>
          </w:tcPr>
          <w:p w:rsidR="008419DE" w:rsidRDefault="008419DE" w:rsidP="00C53FDF">
            <w:pPr>
              <w:rPr>
                <w:b/>
                <w:sz w:val="32"/>
                <w:szCs w:val="32"/>
              </w:rPr>
            </w:pPr>
          </w:p>
        </w:tc>
      </w:tr>
    </w:tbl>
    <w:p w:rsidR="004101BF" w:rsidRDefault="004101BF"/>
    <w:sectPr w:rsidR="0041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9DE"/>
    <w:rsid w:val="004101BF"/>
    <w:rsid w:val="0084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 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2018-06-11T07:47:00Z</dcterms:created>
  <dcterms:modified xsi:type="dcterms:W3CDTF">2018-06-11T07:48:00Z</dcterms:modified>
</cp:coreProperties>
</file>