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Verdana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b/>
          <w:kern w:val="0"/>
          <w:sz w:val="28"/>
          <w:szCs w:val="28"/>
        </w:rPr>
        <w:t>广东财经大学硕士学位论文修改情况表</w:t>
      </w:r>
    </w:p>
    <w:tbl>
      <w:tblPr>
        <w:tblStyle w:val="8"/>
        <w:tblW w:w="861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034"/>
        <w:gridCol w:w="1420"/>
        <w:gridCol w:w="123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作者姓名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学位类别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□专业学位 □学术学位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8" w:hRule="atLeast"/>
          <w:jc w:val="center"/>
        </w:trPr>
        <w:tc>
          <w:tcPr>
            <w:tcW w:w="861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论文修改情况说明：1.匿名评审专家所提原论文存在的问题及需修改之处；2.所作的修改说明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作者签名：                        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  <w:lang w:eastAsia="zh-CN"/>
              </w:rPr>
              <w:t>组</w:t>
            </w:r>
            <w:r>
              <w:rPr>
                <w:rFonts w:hint="eastAsia"/>
                <w:sz w:val="24"/>
              </w:rPr>
              <w:t>对论文修改情况的审查意见</w:t>
            </w:r>
          </w:p>
          <w:p>
            <w:pPr>
              <w:pStyle w:val="15"/>
              <w:shd w:val="clear" w:color="auto" w:fill="FFFFFF"/>
              <w:spacing w:before="0" w:beforeAutospacing="0" w:after="0" w:afterAutospacing="0"/>
              <w:ind w:firstLine="468" w:firstLineChars="2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3"/>
                <w:szCs w:val="21"/>
              </w:rPr>
              <w:t>经审阅，</w:t>
            </w:r>
            <w:r>
              <w:rPr>
                <w:rFonts w:hint="eastAsia" w:ascii="仿宋_GB2312" w:eastAsia="仿宋_GB2312"/>
                <w:color w:val="000000"/>
                <w:spacing w:val="-3"/>
                <w:szCs w:val="21"/>
                <w:lang w:eastAsia="zh-CN"/>
              </w:rPr>
              <w:t>导师组</w:t>
            </w:r>
            <w:r>
              <w:rPr>
                <w:rFonts w:hint="eastAsia" w:ascii="仿宋_GB2312" w:eastAsia="仿宋_GB2312"/>
                <w:color w:val="000000"/>
                <w:spacing w:val="-3"/>
                <w:szCs w:val="21"/>
              </w:rPr>
              <w:t>认为该生已按照论文匿名评审专家的意见对学位论文进行了修改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，该生的论文已达到硕士学位论文水平要求，同意参加答辩。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导师组长</w:t>
            </w:r>
            <w:r>
              <w:rPr>
                <w:rFonts w:hint="eastAsia"/>
                <w:sz w:val="24"/>
              </w:rPr>
              <w:t>签名：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                     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3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613" w:type="dxa"/>
            <w:gridSpan w:val="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  <w:r>
              <w:rPr>
                <w:rFonts w:hint="eastAsia"/>
                <w:color w:val="000000"/>
                <w:spacing w:val="-13"/>
                <w:szCs w:val="21"/>
              </w:rPr>
              <w:t>本表不够填写可加页。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CD1"/>
    <w:rsid w:val="002A0BCF"/>
    <w:rsid w:val="002F1C79"/>
    <w:rsid w:val="004B3A16"/>
    <w:rsid w:val="00545A09"/>
    <w:rsid w:val="00791355"/>
    <w:rsid w:val="00950749"/>
    <w:rsid w:val="00A921B6"/>
    <w:rsid w:val="00AF546D"/>
    <w:rsid w:val="00B729F5"/>
    <w:rsid w:val="00BA3BE6"/>
    <w:rsid w:val="00CB6CD1"/>
    <w:rsid w:val="00D341C8"/>
    <w:rsid w:val="00E94FB9"/>
    <w:rsid w:val="53A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2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1">
    <w:name w:val="标题 Char"/>
    <w:link w:val="6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2">
    <w:name w:val="副标题 Char"/>
    <w:link w:val="5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13">
    <w:name w:val="No Spacing"/>
    <w:link w:val="14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4">
    <w:name w:val="无间隔 Char"/>
    <w:link w:val="13"/>
    <w:uiPriority w:val="1"/>
    <w:rPr>
      <w:rFonts w:ascii="Calibri" w:hAnsi="Calibri"/>
      <w:sz w:val="22"/>
      <w:szCs w:val="22"/>
    </w:rPr>
  </w:style>
  <w:style w:type="paragraph" w:customStyle="1" w:styleId="15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52</Words>
  <Characters>298</Characters>
  <Lines>2</Lines>
  <Paragraphs>1</Paragraphs>
  <TotalTime>292</TotalTime>
  <ScaleCrop>false</ScaleCrop>
  <LinksUpToDate>false</LinksUpToDate>
  <CharactersWithSpaces>349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2015-09-01T06:20:00Z</dcterms:created>
  <dc:creator>Lenovo User</dc:creator>
  <cp:lastModifiedBy>彭文霞</cp:lastModifiedBy>
  <cp:lastPrinted>2019-05-06T08:49:00Z</cp:lastPrinted>
  <dcterms:modified xsi:type="dcterms:W3CDTF">2019-05-07T03:40:04Z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