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3AF" w:rsidRDefault="002953AF" w:rsidP="002953AF">
      <w:pPr>
        <w:pStyle w:val="1"/>
        <w:spacing w:line="500" w:lineRule="exact"/>
      </w:pPr>
      <w:bookmarkStart w:id="0" w:name="_Toc453805789"/>
      <w:proofErr w:type="spellStart"/>
      <w:r>
        <w:rPr>
          <w:rFonts w:hint="eastAsia"/>
        </w:rPr>
        <w:t>广东财经大学保险硕士专业学位授予标准</w:t>
      </w:r>
      <w:bookmarkEnd w:id="0"/>
      <w:proofErr w:type="spellEnd"/>
    </w:p>
    <w:p w:rsidR="002953AF" w:rsidRDefault="002953AF" w:rsidP="002953AF">
      <w:pPr>
        <w:adjustRightInd w:val="0"/>
        <w:snapToGrid w:val="0"/>
        <w:spacing w:line="500" w:lineRule="exact"/>
        <w:jc w:val="center"/>
        <w:rPr>
          <w:rFonts w:ascii="Times New Roman" w:eastAsia="微软雅黑" w:hAnsi="Times New Roman"/>
          <w:color w:val="4B4B4B"/>
          <w:sz w:val="28"/>
          <w:szCs w:val="28"/>
        </w:rPr>
      </w:pPr>
      <w:r>
        <w:rPr>
          <w:rFonts w:ascii="Times New Roman" w:eastAsia="微软雅黑" w:hAnsi="Times New Roman"/>
          <w:color w:val="4B4B4B"/>
          <w:sz w:val="28"/>
          <w:szCs w:val="28"/>
        </w:rPr>
        <w:t>（</w:t>
      </w:r>
      <w:r>
        <w:rPr>
          <w:rFonts w:ascii="Times New Roman" w:eastAsia="微软雅黑" w:hAnsi="Times New Roman" w:hint="eastAsia"/>
          <w:color w:val="4B4B4B"/>
          <w:sz w:val="28"/>
          <w:szCs w:val="28"/>
        </w:rPr>
        <w:t>0255</w:t>
      </w:r>
      <w:r>
        <w:rPr>
          <w:rFonts w:ascii="Times New Roman" w:eastAsia="微软雅黑" w:hAnsi="Times New Roman"/>
          <w:color w:val="4B4B4B"/>
          <w:sz w:val="28"/>
          <w:szCs w:val="28"/>
        </w:rPr>
        <w:t>）</w:t>
      </w:r>
    </w:p>
    <w:p w:rsidR="002953AF" w:rsidRDefault="002953AF" w:rsidP="002953AF">
      <w:pPr>
        <w:adjustRightInd w:val="0"/>
        <w:snapToGrid w:val="0"/>
        <w:spacing w:beforeLines="50" w:afterLines="50" w:line="500" w:lineRule="exact"/>
        <w:ind w:firstLineChars="200" w:firstLine="560"/>
        <w:rPr>
          <w:rFonts w:ascii="Times New Roman" w:eastAsia="黑体" w:hAnsi="Times New Roman"/>
          <w:color w:val="365F91"/>
          <w:sz w:val="28"/>
          <w:szCs w:val="28"/>
        </w:rPr>
      </w:pPr>
      <w:r>
        <w:rPr>
          <w:rFonts w:ascii="Times New Roman" w:eastAsia="黑体" w:hAnsi="Times New Roman" w:hint="eastAsia"/>
          <w:color w:val="4B4B4B"/>
          <w:sz w:val="28"/>
          <w:szCs w:val="28"/>
        </w:rPr>
        <w:t>一、培养目标和</w:t>
      </w:r>
      <w:r>
        <w:rPr>
          <w:rFonts w:ascii="Times New Roman" w:eastAsia="黑体" w:hAnsi="Times New Roman"/>
          <w:color w:val="4B4B4B"/>
          <w:sz w:val="28"/>
          <w:szCs w:val="28"/>
        </w:rPr>
        <w:t>主要</w:t>
      </w:r>
      <w:r>
        <w:rPr>
          <w:rFonts w:ascii="Times New Roman" w:eastAsia="黑体" w:hAnsi="Times New Roman" w:hint="eastAsia"/>
          <w:color w:val="4B4B4B"/>
          <w:sz w:val="28"/>
          <w:szCs w:val="28"/>
        </w:rPr>
        <w:t>培养</w:t>
      </w:r>
      <w:r>
        <w:rPr>
          <w:rFonts w:ascii="Times New Roman" w:eastAsia="黑体" w:hAnsi="Times New Roman"/>
          <w:color w:val="4B4B4B"/>
          <w:sz w:val="28"/>
          <w:szCs w:val="28"/>
        </w:rPr>
        <w:t>方向</w:t>
      </w:r>
      <w:r>
        <w:rPr>
          <w:rFonts w:ascii="Times New Roman" w:eastAsia="黑体" w:hAnsi="Times New Roman" w:hint="eastAsia"/>
          <w:color w:val="4B4B4B"/>
          <w:sz w:val="28"/>
          <w:szCs w:val="28"/>
        </w:rPr>
        <w:t>简介</w:t>
      </w:r>
    </w:p>
    <w:p w:rsidR="002953AF" w:rsidRDefault="002953AF" w:rsidP="002953AF">
      <w:pPr>
        <w:widowControl/>
        <w:tabs>
          <w:tab w:val="left" w:pos="0"/>
        </w:tabs>
        <w:adjustRightInd w:val="0"/>
        <w:snapToGrid w:val="0"/>
        <w:spacing w:line="500" w:lineRule="exact"/>
        <w:ind w:firstLineChars="200" w:firstLine="560"/>
        <w:jc w:val="left"/>
        <w:rPr>
          <w:rFonts w:ascii="仿宋_GB2312" w:eastAsia="仿宋_GB2312" w:hAnsi="仿宋" w:cs="仿宋"/>
          <w:b/>
          <w:color w:val="000000"/>
          <w:kern w:val="0"/>
          <w:sz w:val="28"/>
          <w:szCs w:val="24"/>
        </w:rPr>
      </w:pPr>
      <w:r>
        <w:rPr>
          <w:rFonts w:ascii="仿宋_GB2312" w:eastAsia="仿宋_GB2312" w:hAnsi="仿宋" w:cs="仿宋" w:hint="eastAsia"/>
          <w:b/>
          <w:color w:val="000000"/>
          <w:kern w:val="0"/>
          <w:sz w:val="28"/>
          <w:szCs w:val="24"/>
        </w:rPr>
        <w:t>1.培养目标</w:t>
      </w:r>
    </w:p>
    <w:p w:rsidR="002953AF" w:rsidRDefault="002953AF" w:rsidP="002953AF">
      <w:pPr>
        <w:widowControl/>
        <w:tabs>
          <w:tab w:val="left" w:pos="0"/>
        </w:tabs>
        <w:adjustRightInd w:val="0"/>
        <w:snapToGrid w:val="0"/>
        <w:spacing w:line="500" w:lineRule="exact"/>
        <w:ind w:firstLineChars="200" w:firstLine="560"/>
        <w:jc w:val="left"/>
        <w:rPr>
          <w:rFonts w:ascii="仿宋_GB2312" w:eastAsia="仿宋_GB2312" w:hAnsi="仿宋" w:cs="仿宋"/>
          <w:bCs/>
          <w:color w:val="000000"/>
          <w:kern w:val="0"/>
          <w:sz w:val="28"/>
          <w:szCs w:val="24"/>
        </w:rPr>
      </w:pPr>
      <w:r>
        <w:rPr>
          <w:rFonts w:ascii="仿宋_GB2312" w:eastAsia="仿宋_GB2312" w:hAnsi="仿宋" w:cs="仿宋" w:hint="eastAsia"/>
          <w:bCs/>
          <w:color w:val="000000"/>
          <w:kern w:val="0"/>
          <w:sz w:val="28"/>
          <w:szCs w:val="24"/>
        </w:rPr>
        <w:t>保险硕士专业学位研究生的培养目标：面向各类保险公司、保险监管部门、灾害预防和控制机构、社会保障组织和各类企事业单位，培养具备良好的政治思想素质和职业道德素养、具备经济学基础、德才兼备的，具有较高实</w:t>
      </w:r>
      <w:bookmarkStart w:id="1" w:name="_GoBack"/>
      <w:bookmarkEnd w:id="1"/>
      <w:r>
        <w:rPr>
          <w:rFonts w:ascii="仿宋_GB2312" w:eastAsia="仿宋_GB2312" w:hAnsi="仿宋" w:cs="仿宋" w:hint="eastAsia"/>
          <w:bCs/>
          <w:color w:val="000000"/>
          <w:kern w:val="0"/>
          <w:sz w:val="28"/>
          <w:szCs w:val="24"/>
        </w:rPr>
        <w:t>务能力，专门从事风险评估与管理、保险产品设计、保险精算、保险财务管理和保险运营管理等工作的高层次的应用型、复合型专业人才。</w:t>
      </w:r>
    </w:p>
    <w:p w:rsidR="002953AF" w:rsidRDefault="002953AF" w:rsidP="002953AF">
      <w:pPr>
        <w:widowControl/>
        <w:tabs>
          <w:tab w:val="left" w:pos="0"/>
        </w:tabs>
        <w:adjustRightInd w:val="0"/>
        <w:snapToGrid w:val="0"/>
        <w:spacing w:line="500" w:lineRule="exact"/>
        <w:ind w:firstLineChars="200" w:firstLine="560"/>
        <w:jc w:val="left"/>
        <w:rPr>
          <w:rFonts w:ascii="仿宋_GB2312" w:eastAsia="仿宋_GB2312" w:hAnsi="仿宋" w:cs="仿宋"/>
          <w:b/>
          <w:color w:val="000000"/>
          <w:kern w:val="0"/>
          <w:sz w:val="28"/>
          <w:szCs w:val="24"/>
        </w:rPr>
      </w:pPr>
      <w:r>
        <w:rPr>
          <w:rFonts w:ascii="仿宋_GB2312" w:eastAsia="仿宋_GB2312" w:hAnsi="仿宋" w:cs="仿宋" w:hint="eastAsia"/>
          <w:b/>
          <w:color w:val="000000"/>
          <w:kern w:val="0"/>
          <w:sz w:val="28"/>
          <w:szCs w:val="24"/>
        </w:rPr>
        <w:t>2.主要培养方向</w:t>
      </w:r>
    </w:p>
    <w:p w:rsidR="002953AF" w:rsidRDefault="002953AF" w:rsidP="002953AF">
      <w:pPr>
        <w:widowControl/>
        <w:tabs>
          <w:tab w:val="left" w:pos="0"/>
        </w:tabs>
        <w:adjustRightInd w:val="0"/>
        <w:snapToGrid w:val="0"/>
        <w:spacing w:line="500" w:lineRule="exact"/>
        <w:ind w:firstLineChars="200" w:firstLine="560"/>
        <w:jc w:val="left"/>
        <w:rPr>
          <w:rFonts w:ascii="仿宋_GB2312" w:eastAsia="仿宋_GB2312" w:hAnsi="仿宋" w:cs="仿宋"/>
          <w:bCs/>
          <w:color w:val="000000"/>
          <w:kern w:val="0"/>
          <w:sz w:val="28"/>
          <w:szCs w:val="24"/>
        </w:rPr>
      </w:pPr>
      <w:r>
        <w:rPr>
          <w:rFonts w:ascii="仿宋_GB2312" w:eastAsia="仿宋_GB2312" w:hAnsi="仿宋" w:cs="仿宋" w:hint="eastAsia"/>
          <w:bCs/>
          <w:color w:val="000000"/>
          <w:kern w:val="0"/>
          <w:sz w:val="28"/>
          <w:szCs w:val="24"/>
        </w:rPr>
        <w:t>（1）风险管理与保险</w:t>
      </w:r>
    </w:p>
    <w:p w:rsidR="002953AF" w:rsidRDefault="002953AF" w:rsidP="002953AF">
      <w:pPr>
        <w:widowControl/>
        <w:tabs>
          <w:tab w:val="left" w:pos="0"/>
        </w:tabs>
        <w:adjustRightInd w:val="0"/>
        <w:snapToGrid w:val="0"/>
        <w:spacing w:line="500" w:lineRule="exact"/>
        <w:ind w:firstLineChars="200" w:firstLine="560"/>
        <w:jc w:val="left"/>
        <w:rPr>
          <w:rFonts w:ascii="仿宋_GB2312" w:eastAsia="仿宋_GB2312" w:hAnsi="仿宋" w:cs="仿宋"/>
          <w:bCs/>
          <w:color w:val="000000"/>
          <w:kern w:val="0"/>
          <w:sz w:val="28"/>
          <w:szCs w:val="24"/>
        </w:rPr>
      </w:pPr>
      <w:r>
        <w:rPr>
          <w:rFonts w:ascii="仿宋_GB2312" w:eastAsia="仿宋_GB2312" w:hAnsi="仿宋" w:cs="仿宋" w:hint="eastAsia"/>
          <w:bCs/>
          <w:color w:val="000000"/>
          <w:kern w:val="0"/>
          <w:sz w:val="28"/>
          <w:szCs w:val="24"/>
        </w:rPr>
        <w:t>保险公司通过自身的经营活动和多种形式的宣传，培养国民的风险意识，提高社会的防灾水平。保险公司的风险管理职能，更多的是通过承保其他风险管理手段所无法处置的巨大风险，来为社会提供风险管理服务的。所以，保险是风险管理的一支生力军。</w:t>
      </w:r>
    </w:p>
    <w:p w:rsidR="002953AF" w:rsidRDefault="002953AF" w:rsidP="002953AF">
      <w:pPr>
        <w:widowControl/>
        <w:tabs>
          <w:tab w:val="left" w:pos="0"/>
        </w:tabs>
        <w:adjustRightInd w:val="0"/>
        <w:snapToGrid w:val="0"/>
        <w:spacing w:line="500" w:lineRule="exact"/>
        <w:ind w:firstLineChars="200" w:firstLine="560"/>
        <w:jc w:val="left"/>
        <w:rPr>
          <w:rFonts w:ascii="仿宋_GB2312" w:eastAsia="仿宋_GB2312" w:hAnsi="仿宋" w:cs="仿宋"/>
          <w:bCs/>
          <w:color w:val="000000"/>
          <w:kern w:val="0"/>
          <w:sz w:val="28"/>
          <w:szCs w:val="24"/>
        </w:rPr>
      </w:pPr>
      <w:r>
        <w:rPr>
          <w:rFonts w:ascii="仿宋_GB2312" w:eastAsia="仿宋_GB2312" w:hAnsi="仿宋" w:cs="仿宋" w:hint="eastAsia"/>
          <w:bCs/>
          <w:color w:val="000000"/>
          <w:kern w:val="0"/>
          <w:sz w:val="28"/>
          <w:szCs w:val="24"/>
        </w:rPr>
        <w:t>保险业在为被保险人和</w:t>
      </w:r>
      <w:proofErr w:type="gramStart"/>
      <w:r>
        <w:rPr>
          <w:rFonts w:ascii="仿宋_GB2312" w:eastAsia="仿宋_GB2312" w:hAnsi="仿宋" w:cs="仿宋" w:hint="eastAsia"/>
          <w:bCs/>
          <w:color w:val="000000"/>
          <w:kern w:val="0"/>
          <w:sz w:val="28"/>
          <w:szCs w:val="24"/>
        </w:rPr>
        <w:t>参保人</w:t>
      </w:r>
      <w:proofErr w:type="gramEnd"/>
      <w:r>
        <w:rPr>
          <w:rFonts w:ascii="仿宋_GB2312" w:eastAsia="仿宋_GB2312" w:hAnsi="仿宋" w:cs="仿宋" w:hint="eastAsia"/>
          <w:bCs/>
          <w:color w:val="000000"/>
          <w:kern w:val="0"/>
          <w:sz w:val="28"/>
          <w:szCs w:val="24"/>
        </w:rPr>
        <w:t>提供风险保障服务的同时，自身也面临众多的风险。例如，保险公司的经营风险，社会保险机构的管理风险、基金风险等。因此，保险业自身需要风险管理。对于商业保险公司而言，风险管理是保险经济效益的重要源泉之一。一个卓越的保险公司并不是通过提高保险费率、</w:t>
      </w:r>
      <w:proofErr w:type="gramStart"/>
      <w:r>
        <w:rPr>
          <w:rFonts w:ascii="仿宋_GB2312" w:eastAsia="仿宋_GB2312" w:hAnsi="仿宋" w:cs="仿宋" w:hint="eastAsia"/>
          <w:bCs/>
          <w:color w:val="000000"/>
          <w:kern w:val="0"/>
          <w:sz w:val="28"/>
          <w:szCs w:val="24"/>
        </w:rPr>
        <w:t>惜赔等</w:t>
      </w:r>
      <w:proofErr w:type="gramEnd"/>
      <w:r>
        <w:rPr>
          <w:rFonts w:ascii="仿宋_GB2312" w:eastAsia="仿宋_GB2312" w:hAnsi="仿宋" w:cs="仿宋" w:hint="eastAsia"/>
          <w:bCs/>
          <w:color w:val="000000"/>
          <w:kern w:val="0"/>
          <w:sz w:val="28"/>
          <w:szCs w:val="24"/>
        </w:rPr>
        <w:t>方法来增加利润的，而是通过承保大量的同质风险，通过自身防灾防损等管理活动，力求降低赔付率，从而获得预期的利润。作为经营风险的企业，拥有并运用风险管理技术为被保险人提供高水平的风险管理服务，</w:t>
      </w:r>
      <w:proofErr w:type="gramStart"/>
      <w:r>
        <w:rPr>
          <w:rFonts w:ascii="仿宋_GB2312" w:eastAsia="仿宋_GB2312" w:hAnsi="仿宋" w:cs="仿宋" w:hint="eastAsia"/>
          <w:bCs/>
          <w:color w:val="000000"/>
          <w:kern w:val="0"/>
          <w:sz w:val="28"/>
          <w:szCs w:val="24"/>
        </w:rPr>
        <w:t>是除展业</w:t>
      </w:r>
      <w:proofErr w:type="gramEnd"/>
      <w:r>
        <w:rPr>
          <w:rFonts w:ascii="仿宋_GB2312" w:eastAsia="仿宋_GB2312" w:hAnsi="仿宋" w:cs="仿宋" w:hint="eastAsia"/>
          <w:bCs/>
          <w:color w:val="000000"/>
          <w:kern w:val="0"/>
          <w:sz w:val="28"/>
          <w:szCs w:val="24"/>
        </w:rPr>
        <w:t>、理赔、</w:t>
      </w:r>
      <w:r>
        <w:rPr>
          <w:rFonts w:ascii="仿宋_GB2312" w:eastAsia="仿宋_GB2312" w:hAnsi="仿宋" w:cs="仿宋" w:hint="eastAsia"/>
          <w:bCs/>
          <w:color w:val="000000"/>
          <w:kern w:val="0"/>
          <w:sz w:val="28"/>
          <w:szCs w:val="24"/>
        </w:rPr>
        <w:lastRenderedPageBreak/>
        <w:t>资金运用等环节之外</w:t>
      </w:r>
      <w:proofErr w:type="gramStart"/>
      <w:r>
        <w:rPr>
          <w:rFonts w:ascii="仿宋_GB2312" w:eastAsia="仿宋_GB2312" w:hAnsi="仿宋" w:cs="仿宋" w:hint="eastAsia"/>
          <w:bCs/>
          <w:color w:val="000000"/>
          <w:kern w:val="0"/>
          <w:sz w:val="28"/>
          <w:szCs w:val="24"/>
        </w:rPr>
        <w:t>最为重</w:t>
      </w:r>
      <w:proofErr w:type="gramEnd"/>
      <w:r>
        <w:rPr>
          <w:rFonts w:ascii="仿宋_GB2312" w:eastAsia="仿宋_GB2312" w:hAnsi="仿宋" w:cs="仿宋" w:hint="eastAsia"/>
          <w:bCs/>
          <w:color w:val="000000"/>
          <w:kern w:val="0"/>
          <w:sz w:val="28"/>
          <w:szCs w:val="24"/>
        </w:rPr>
        <w:t>中的一环。因此，该方向是保险专业硕士的重点设置方向之一。</w:t>
      </w:r>
    </w:p>
    <w:p w:rsidR="002953AF" w:rsidRDefault="002953AF" w:rsidP="002953AF">
      <w:pPr>
        <w:widowControl/>
        <w:numPr>
          <w:ilvl w:val="0"/>
          <w:numId w:val="1"/>
        </w:numPr>
        <w:tabs>
          <w:tab w:val="left" w:pos="0"/>
        </w:tabs>
        <w:adjustRightInd w:val="0"/>
        <w:snapToGrid w:val="0"/>
        <w:spacing w:line="500" w:lineRule="exact"/>
        <w:ind w:firstLineChars="200" w:firstLine="560"/>
        <w:jc w:val="left"/>
        <w:rPr>
          <w:rFonts w:ascii="仿宋_GB2312" w:eastAsia="仿宋_GB2312" w:hAnsi="仿宋" w:cs="仿宋"/>
          <w:bCs/>
          <w:color w:val="000000"/>
          <w:kern w:val="0"/>
          <w:sz w:val="28"/>
          <w:szCs w:val="24"/>
        </w:rPr>
      </w:pPr>
      <w:r>
        <w:rPr>
          <w:rFonts w:ascii="仿宋_GB2312" w:eastAsia="仿宋_GB2312" w:hAnsi="仿宋" w:cs="仿宋" w:hint="eastAsia"/>
          <w:bCs/>
          <w:color w:val="000000"/>
          <w:kern w:val="0"/>
          <w:sz w:val="28"/>
          <w:szCs w:val="24"/>
        </w:rPr>
        <w:t>人寿与健康保险</w:t>
      </w:r>
    </w:p>
    <w:p w:rsidR="002953AF" w:rsidRDefault="002953AF" w:rsidP="002953AF">
      <w:pPr>
        <w:widowControl/>
        <w:tabs>
          <w:tab w:val="left" w:pos="0"/>
        </w:tabs>
        <w:adjustRightInd w:val="0"/>
        <w:snapToGrid w:val="0"/>
        <w:spacing w:line="500" w:lineRule="exact"/>
        <w:ind w:firstLineChars="200" w:firstLine="560"/>
        <w:jc w:val="left"/>
        <w:rPr>
          <w:rFonts w:ascii="仿宋_GB2312" w:eastAsia="仿宋_GB2312" w:hAnsi="仿宋" w:cs="仿宋"/>
          <w:bCs/>
          <w:color w:val="000000"/>
          <w:kern w:val="0"/>
          <w:sz w:val="28"/>
          <w:szCs w:val="24"/>
        </w:rPr>
      </w:pPr>
      <w:r>
        <w:rPr>
          <w:rFonts w:ascii="仿宋_GB2312" w:eastAsia="仿宋_GB2312" w:hAnsi="仿宋" w:cs="仿宋" w:hint="eastAsia"/>
          <w:bCs/>
          <w:color w:val="000000"/>
          <w:kern w:val="0"/>
          <w:sz w:val="28"/>
          <w:szCs w:val="24"/>
        </w:rPr>
        <w:t>人寿与健康保险方向需要以金融学、经济学、财务管理等理论为基础，来分析人寿与健康保险公司的风险管理问题，帮助从业者提升人寿与健康保险上的理论性和深刻性；利用财务管理知识，评估出不同产品满足不同类型个人及企业理财需求的能力。而无论是个人希望制定早逝、疾病等人身风险管理计划、退休计划、或遗产计划，还是企业希望进行员工福利安排、或持续经营安排，人寿与健康保险都是非常有用、非常重要的理财工具。</w:t>
      </w:r>
    </w:p>
    <w:p w:rsidR="002953AF" w:rsidRDefault="002953AF" w:rsidP="002953AF">
      <w:pPr>
        <w:widowControl/>
        <w:tabs>
          <w:tab w:val="left" w:pos="0"/>
        </w:tabs>
        <w:adjustRightInd w:val="0"/>
        <w:snapToGrid w:val="0"/>
        <w:spacing w:line="500" w:lineRule="exact"/>
        <w:ind w:firstLineChars="200" w:firstLine="560"/>
        <w:jc w:val="left"/>
        <w:rPr>
          <w:rFonts w:ascii="仿宋_GB2312" w:eastAsia="仿宋_GB2312" w:hAnsi="仿宋" w:cs="仿宋"/>
          <w:bCs/>
          <w:color w:val="000000"/>
          <w:kern w:val="0"/>
          <w:sz w:val="28"/>
          <w:szCs w:val="24"/>
        </w:rPr>
      </w:pPr>
      <w:r>
        <w:rPr>
          <w:rFonts w:ascii="仿宋_GB2312" w:eastAsia="仿宋_GB2312" w:hAnsi="仿宋" w:cs="仿宋" w:hint="eastAsia"/>
          <w:bCs/>
          <w:color w:val="000000"/>
          <w:kern w:val="0"/>
          <w:sz w:val="28"/>
          <w:szCs w:val="24"/>
        </w:rPr>
        <w:t>人寿与健康保险方向还需要不断地分析、研究寿险领域发生的最新变化和趋势，应用日益广泛的互联网以及银行、证券、保险之间传统屏障的消除对寿险营销体系的影响，资本需求高涨的情况下</w:t>
      </w:r>
      <w:proofErr w:type="gramStart"/>
      <w:r>
        <w:rPr>
          <w:rFonts w:ascii="仿宋_GB2312" w:eastAsia="仿宋_GB2312" w:hAnsi="仿宋" w:cs="仿宋" w:hint="eastAsia"/>
          <w:bCs/>
          <w:color w:val="000000"/>
          <w:kern w:val="0"/>
          <w:sz w:val="28"/>
          <w:szCs w:val="24"/>
        </w:rPr>
        <w:t>非相互</w:t>
      </w:r>
      <w:proofErr w:type="gramEnd"/>
      <w:r>
        <w:rPr>
          <w:rFonts w:ascii="仿宋_GB2312" w:eastAsia="仿宋_GB2312" w:hAnsi="仿宋" w:cs="仿宋" w:hint="eastAsia"/>
          <w:bCs/>
          <w:color w:val="000000"/>
          <w:kern w:val="0"/>
          <w:sz w:val="28"/>
          <w:szCs w:val="24"/>
        </w:rPr>
        <w:t>化以及成立相互控股公司的趋势，国际化趋势下的保险经营等等。</w:t>
      </w:r>
    </w:p>
    <w:p w:rsidR="002953AF" w:rsidRDefault="002953AF" w:rsidP="002953AF">
      <w:pPr>
        <w:widowControl/>
        <w:numPr>
          <w:ilvl w:val="0"/>
          <w:numId w:val="1"/>
        </w:numPr>
        <w:tabs>
          <w:tab w:val="left" w:pos="0"/>
        </w:tabs>
        <w:adjustRightInd w:val="0"/>
        <w:snapToGrid w:val="0"/>
        <w:spacing w:line="500" w:lineRule="exact"/>
        <w:ind w:firstLineChars="200" w:firstLine="560"/>
        <w:jc w:val="left"/>
        <w:rPr>
          <w:rFonts w:ascii="仿宋_GB2312" w:eastAsia="仿宋_GB2312" w:hAnsi="仿宋" w:cs="仿宋"/>
          <w:bCs/>
          <w:color w:val="000000"/>
          <w:kern w:val="0"/>
          <w:sz w:val="28"/>
          <w:szCs w:val="24"/>
        </w:rPr>
      </w:pPr>
      <w:r>
        <w:rPr>
          <w:rFonts w:ascii="仿宋_GB2312" w:eastAsia="仿宋_GB2312" w:hAnsi="仿宋" w:cs="仿宋" w:hint="eastAsia"/>
          <w:bCs/>
          <w:color w:val="000000"/>
          <w:kern w:val="0"/>
          <w:sz w:val="28"/>
          <w:szCs w:val="24"/>
        </w:rPr>
        <w:t>保险市场营销</w:t>
      </w:r>
    </w:p>
    <w:p w:rsidR="002953AF" w:rsidRDefault="002953AF" w:rsidP="002953AF">
      <w:pPr>
        <w:widowControl/>
        <w:tabs>
          <w:tab w:val="left" w:pos="0"/>
        </w:tabs>
        <w:adjustRightInd w:val="0"/>
        <w:snapToGrid w:val="0"/>
        <w:spacing w:line="500" w:lineRule="exact"/>
        <w:ind w:firstLineChars="200" w:firstLine="560"/>
        <w:jc w:val="left"/>
        <w:rPr>
          <w:rFonts w:ascii="仿宋_GB2312" w:eastAsia="仿宋_GB2312" w:hAnsi="仿宋" w:cs="仿宋"/>
          <w:bCs/>
          <w:color w:val="000000"/>
          <w:kern w:val="0"/>
          <w:sz w:val="28"/>
          <w:szCs w:val="24"/>
        </w:rPr>
      </w:pPr>
      <w:r>
        <w:rPr>
          <w:rFonts w:ascii="仿宋_GB2312" w:eastAsia="仿宋_GB2312" w:hAnsi="仿宋" w:cs="仿宋" w:hint="eastAsia"/>
          <w:bCs/>
          <w:color w:val="000000"/>
          <w:kern w:val="0"/>
          <w:sz w:val="28"/>
          <w:szCs w:val="24"/>
        </w:rPr>
        <w:t>保险市场营销是保险人为了充分满足保险市场上存在的风险保障需求和欲望而开展的总体性活动,研究内容主要包括保险市场的调查和预测、营销环境分析、投保人的行为研究、新险种的开发、费率的厘定、保险营销渠道的选择、保险产品的推销以及售后服务等一系列活动。</w:t>
      </w:r>
    </w:p>
    <w:p w:rsidR="002953AF" w:rsidRDefault="002953AF" w:rsidP="002953AF">
      <w:pPr>
        <w:widowControl/>
        <w:tabs>
          <w:tab w:val="left" w:pos="0"/>
        </w:tabs>
        <w:adjustRightInd w:val="0"/>
        <w:snapToGrid w:val="0"/>
        <w:spacing w:line="500" w:lineRule="exact"/>
        <w:ind w:firstLineChars="200" w:firstLine="560"/>
        <w:jc w:val="left"/>
        <w:rPr>
          <w:rFonts w:ascii="仿宋_GB2312" w:eastAsia="仿宋_GB2312" w:hAnsi="仿宋" w:cs="仿宋"/>
          <w:bCs/>
          <w:color w:val="000000"/>
          <w:kern w:val="0"/>
          <w:sz w:val="28"/>
          <w:szCs w:val="24"/>
        </w:rPr>
      </w:pPr>
      <w:r>
        <w:rPr>
          <w:rFonts w:ascii="仿宋_GB2312" w:eastAsia="仿宋_GB2312" w:hAnsi="仿宋" w:cs="仿宋" w:hint="eastAsia"/>
          <w:bCs/>
          <w:color w:val="000000"/>
          <w:kern w:val="0"/>
          <w:sz w:val="28"/>
          <w:szCs w:val="24"/>
        </w:rPr>
        <w:t>（4）社会保障与保险</w:t>
      </w:r>
    </w:p>
    <w:p w:rsidR="002953AF" w:rsidRDefault="002953AF" w:rsidP="002953AF">
      <w:pPr>
        <w:widowControl/>
        <w:tabs>
          <w:tab w:val="left" w:pos="0"/>
        </w:tabs>
        <w:adjustRightInd w:val="0"/>
        <w:snapToGrid w:val="0"/>
        <w:spacing w:line="500" w:lineRule="exact"/>
        <w:ind w:firstLineChars="200" w:firstLine="560"/>
        <w:jc w:val="left"/>
        <w:rPr>
          <w:rFonts w:ascii="仿宋_GB2312" w:eastAsia="仿宋_GB2312" w:hAnsi="仿宋" w:cs="仿宋" w:hint="eastAsia"/>
          <w:bCs/>
          <w:color w:val="000000"/>
          <w:kern w:val="0"/>
          <w:sz w:val="28"/>
          <w:szCs w:val="24"/>
        </w:rPr>
      </w:pPr>
      <w:r>
        <w:rPr>
          <w:rFonts w:ascii="仿宋_GB2312" w:eastAsia="仿宋_GB2312" w:hAnsi="仿宋" w:cs="仿宋" w:hint="eastAsia"/>
          <w:bCs/>
          <w:color w:val="000000"/>
          <w:kern w:val="0"/>
          <w:sz w:val="28"/>
          <w:szCs w:val="24"/>
        </w:rPr>
        <w:t>社会保障是国家和政府组织实施在公民年老、疾病、生育等情况下提供保障的体系。我国的社会保障体系主要包括社会保险、社会救助、社会福利、优抚安置等部分。</w:t>
      </w:r>
      <w:proofErr w:type="gramStart"/>
      <w:r>
        <w:rPr>
          <w:rFonts w:ascii="仿宋_GB2312" w:eastAsia="仿宋_GB2312" w:hAnsi="仿宋" w:cs="仿宋" w:hint="eastAsia"/>
          <w:bCs/>
          <w:color w:val="000000"/>
          <w:kern w:val="0"/>
          <w:sz w:val="28"/>
          <w:szCs w:val="24"/>
        </w:rPr>
        <w:t>本方向</w:t>
      </w:r>
      <w:proofErr w:type="gramEnd"/>
      <w:r>
        <w:rPr>
          <w:rFonts w:ascii="仿宋_GB2312" w:eastAsia="仿宋_GB2312" w:hAnsi="仿宋" w:cs="仿宋" w:hint="eastAsia"/>
          <w:bCs/>
          <w:color w:val="000000"/>
          <w:kern w:val="0"/>
          <w:sz w:val="28"/>
          <w:szCs w:val="24"/>
        </w:rPr>
        <w:t>主要研究社会保险在社会保障中的作用，包括养老保险、医疗保险、失业保险、工伤保险、生育保险等与社会保障的关系及作用。</w:t>
      </w:r>
    </w:p>
    <w:p w:rsidR="002953AF" w:rsidRDefault="002953AF" w:rsidP="002953AF">
      <w:pPr>
        <w:spacing w:line="500" w:lineRule="exact"/>
        <w:ind w:firstLineChars="200" w:firstLine="560"/>
        <w:rPr>
          <w:rFonts w:ascii="仿宋_GB2312" w:eastAsia="仿宋_GB2312" w:hAnsi="仿宋" w:cs="仿宋" w:hint="eastAsia"/>
          <w:kern w:val="0"/>
          <w:sz w:val="28"/>
          <w:szCs w:val="24"/>
        </w:rPr>
      </w:pPr>
      <w:r>
        <w:rPr>
          <w:rFonts w:ascii="仿宋_GB2312" w:eastAsia="仿宋_GB2312" w:hAnsi="仿宋" w:cs="仿宋" w:hint="eastAsia"/>
          <w:kern w:val="0"/>
          <w:sz w:val="28"/>
        </w:rPr>
        <w:t>本专业学位培养的研究生，符合学校《学位授予规定》和本《学</w:t>
      </w:r>
      <w:r>
        <w:rPr>
          <w:rFonts w:ascii="仿宋_GB2312" w:eastAsia="仿宋_GB2312" w:hAnsi="仿宋" w:cs="仿宋" w:hint="eastAsia"/>
          <w:kern w:val="0"/>
          <w:sz w:val="28"/>
        </w:rPr>
        <w:lastRenderedPageBreak/>
        <w:t>位授予标准》的相关要求，可授予保险硕士专业学位。</w:t>
      </w:r>
    </w:p>
    <w:p w:rsidR="002953AF" w:rsidRDefault="002953AF" w:rsidP="002953AF">
      <w:pPr>
        <w:adjustRightInd w:val="0"/>
        <w:snapToGrid w:val="0"/>
        <w:spacing w:beforeLines="50" w:afterLines="50" w:line="500" w:lineRule="exact"/>
        <w:ind w:firstLineChars="200" w:firstLine="560"/>
        <w:rPr>
          <w:rFonts w:ascii="Times New Roman" w:eastAsia="黑体" w:hAnsi="Times New Roman"/>
          <w:color w:val="4B4B4B"/>
          <w:sz w:val="28"/>
          <w:szCs w:val="28"/>
        </w:rPr>
      </w:pPr>
      <w:r>
        <w:rPr>
          <w:rFonts w:ascii="Times New Roman" w:eastAsia="黑体" w:hAnsi="Times New Roman" w:hint="eastAsia"/>
          <w:color w:val="4B4B4B"/>
          <w:sz w:val="28"/>
          <w:szCs w:val="28"/>
        </w:rPr>
        <w:t>二</w:t>
      </w:r>
      <w:r>
        <w:rPr>
          <w:rFonts w:ascii="Times New Roman" w:eastAsia="黑体" w:hAnsi="Times New Roman"/>
          <w:color w:val="4B4B4B"/>
          <w:sz w:val="28"/>
          <w:szCs w:val="28"/>
        </w:rPr>
        <w:t>、获本</w:t>
      </w:r>
      <w:r>
        <w:rPr>
          <w:rFonts w:ascii="Times New Roman" w:eastAsia="黑体" w:hAnsi="Times New Roman" w:hint="eastAsia"/>
          <w:color w:val="4B4B4B"/>
          <w:sz w:val="28"/>
          <w:szCs w:val="28"/>
        </w:rPr>
        <w:t>专业学位</w:t>
      </w:r>
      <w:r>
        <w:rPr>
          <w:rFonts w:ascii="Times New Roman" w:eastAsia="黑体" w:hAnsi="Times New Roman"/>
          <w:color w:val="4B4B4B"/>
          <w:sz w:val="28"/>
          <w:szCs w:val="28"/>
        </w:rPr>
        <w:t>应</w:t>
      </w:r>
      <w:r>
        <w:rPr>
          <w:rFonts w:ascii="Times New Roman" w:eastAsia="黑体" w:hAnsi="Times New Roman" w:hint="eastAsia"/>
          <w:color w:val="4B4B4B"/>
          <w:sz w:val="28"/>
          <w:szCs w:val="28"/>
        </w:rPr>
        <w:t>具备</w:t>
      </w:r>
      <w:r>
        <w:rPr>
          <w:rFonts w:ascii="Times New Roman" w:eastAsia="黑体" w:hAnsi="Times New Roman"/>
          <w:color w:val="4B4B4B"/>
          <w:sz w:val="28"/>
          <w:szCs w:val="28"/>
        </w:rPr>
        <w:t>的基本</w:t>
      </w:r>
      <w:r>
        <w:rPr>
          <w:rFonts w:ascii="Times New Roman" w:eastAsia="黑体" w:hAnsi="Times New Roman" w:hint="eastAsia"/>
          <w:color w:val="4B4B4B"/>
          <w:sz w:val="28"/>
          <w:szCs w:val="28"/>
        </w:rPr>
        <w:t>素质</w:t>
      </w:r>
    </w:p>
    <w:p w:rsidR="002953AF" w:rsidRDefault="002953AF" w:rsidP="002953AF">
      <w:pPr>
        <w:spacing w:line="500" w:lineRule="exact"/>
        <w:ind w:firstLineChars="200" w:firstLine="560"/>
        <w:rPr>
          <w:rFonts w:ascii="仿宋_GB2312" w:eastAsia="仿宋_GB2312" w:hAnsi="仿宋" w:cs="仿宋"/>
          <w:color w:val="000000"/>
          <w:kern w:val="0"/>
          <w:sz w:val="28"/>
          <w:szCs w:val="24"/>
        </w:rPr>
      </w:pPr>
      <w:r>
        <w:rPr>
          <w:rFonts w:ascii="仿宋_GB2312" w:eastAsia="仿宋_GB2312" w:hAnsi="仿宋" w:cs="仿宋" w:hint="eastAsia"/>
          <w:color w:val="000000"/>
          <w:kern w:val="0"/>
          <w:sz w:val="28"/>
          <w:szCs w:val="24"/>
        </w:rPr>
        <w:t>本专业硕士生应崇尚科学精神</w:t>
      </w:r>
      <w:r>
        <w:rPr>
          <w:rFonts w:ascii="仿宋_GB2312" w:eastAsia="仿宋_GB2312" w:hAnsi="仿宋" w:cs="仿宋"/>
          <w:color w:val="000000"/>
          <w:kern w:val="0"/>
          <w:sz w:val="28"/>
          <w:szCs w:val="24"/>
        </w:rPr>
        <w:t>,</w:t>
      </w:r>
      <w:r>
        <w:rPr>
          <w:rFonts w:ascii="仿宋_GB2312" w:eastAsia="仿宋_GB2312" w:hAnsi="仿宋" w:cs="仿宋" w:hint="eastAsia"/>
          <w:color w:val="000000"/>
          <w:kern w:val="0"/>
          <w:sz w:val="28"/>
          <w:szCs w:val="24"/>
        </w:rPr>
        <w:t>能够较好地掌握建设有中国特色的社会主义理论，拥护党的基本路线和方针政策，热爱祖国，遵纪守法，品德高尚，具有良好的政治素质和公民素质，具有良好的职业道德和敬业精神，积极为我国经济建设和现代化服务。能够较好地掌握保险专业领域的基础理论和专门知识，具备较宽广的相关学科知识，熟悉国家的相关政策和法规。掌握保险基本原理，具备从事保险职业所要求的知识、思维、方法和职业技术；具备较强的运用现代科学技术和理论知识解决实际问题的能力，具备较强的统筹决策、组织管理和业务实施能力。能综合运用保险和其他专业知识，独立从事涉及保险实务及运行工作，达到有关部门相应的任职要求。</w:t>
      </w:r>
    </w:p>
    <w:p w:rsidR="002953AF" w:rsidRDefault="002953AF" w:rsidP="002953AF">
      <w:pPr>
        <w:adjustRightInd w:val="0"/>
        <w:snapToGrid w:val="0"/>
        <w:spacing w:beforeLines="50" w:afterLines="50" w:line="500" w:lineRule="exact"/>
        <w:ind w:firstLineChars="200" w:firstLine="560"/>
        <w:rPr>
          <w:rFonts w:ascii="Times New Roman" w:eastAsia="黑体" w:hAnsi="Times New Roman"/>
          <w:color w:val="4B4B4B"/>
          <w:sz w:val="28"/>
          <w:szCs w:val="28"/>
        </w:rPr>
      </w:pPr>
      <w:r>
        <w:rPr>
          <w:rFonts w:ascii="Times New Roman" w:eastAsia="黑体" w:hAnsi="Times New Roman" w:hint="eastAsia"/>
          <w:color w:val="4B4B4B"/>
          <w:sz w:val="28"/>
          <w:szCs w:val="28"/>
        </w:rPr>
        <w:t>三</w:t>
      </w:r>
      <w:r>
        <w:rPr>
          <w:rFonts w:ascii="Times New Roman" w:eastAsia="黑体" w:hAnsi="Times New Roman"/>
          <w:color w:val="4B4B4B"/>
          <w:sz w:val="28"/>
          <w:szCs w:val="28"/>
        </w:rPr>
        <w:t>、获本</w:t>
      </w:r>
      <w:r>
        <w:rPr>
          <w:rFonts w:ascii="Times New Roman" w:eastAsia="黑体" w:hAnsi="Times New Roman" w:hint="eastAsia"/>
          <w:color w:val="4B4B4B"/>
          <w:sz w:val="28"/>
          <w:szCs w:val="28"/>
        </w:rPr>
        <w:t>专业</w:t>
      </w:r>
      <w:r>
        <w:rPr>
          <w:rFonts w:ascii="Times New Roman" w:eastAsia="黑体" w:hAnsi="Times New Roman"/>
          <w:color w:val="4B4B4B"/>
          <w:sz w:val="28"/>
          <w:szCs w:val="28"/>
        </w:rPr>
        <w:t>学位应</w:t>
      </w:r>
      <w:r>
        <w:rPr>
          <w:rFonts w:ascii="Times New Roman" w:eastAsia="黑体" w:hAnsi="Times New Roman" w:hint="eastAsia"/>
          <w:color w:val="4B4B4B"/>
          <w:sz w:val="28"/>
          <w:szCs w:val="28"/>
        </w:rPr>
        <w:t>掌握</w:t>
      </w:r>
      <w:r>
        <w:rPr>
          <w:rFonts w:ascii="Times New Roman" w:eastAsia="黑体" w:hAnsi="Times New Roman"/>
          <w:color w:val="4B4B4B"/>
          <w:sz w:val="28"/>
          <w:szCs w:val="28"/>
        </w:rPr>
        <w:t>的基本</w:t>
      </w:r>
      <w:r>
        <w:rPr>
          <w:rFonts w:ascii="Times New Roman" w:eastAsia="黑体" w:hAnsi="Times New Roman" w:hint="eastAsia"/>
          <w:color w:val="4B4B4B"/>
          <w:sz w:val="28"/>
          <w:szCs w:val="28"/>
        </w:rPr>
        <w:t>知识</w:t>
      </w:r>
    </w:p>
    <w:p w:rsidR="002953AF" w:rsidRDefault="002953AF" w:rsidP="002953AF">
      <w:pPr>
        <w:widowControl/>
        <w:tabs>
          <w:tab w:val="left" w:pos="0"/>
        </w:tabs>
        <w:adjustRightInd w:val="0"/>
        <w:snapToGrid w:val="0"/>
        <w:spacing w:line="500" w:lineRule="exact"/>
        <w:ind w:firstLineChars="200" w:firstLine="560"/>
        <w:jc w:val="left"/>
        <w:rPr>
          <w:rFonts w:ascii="仿宋_GB2312" w:eastAsia="仿宋_GB2312" w:hAnsi="仿宋" w:cs="仿宋"/>
          <w:color w:val="000000"/>
          <w:kern w:val="0"/>
          <w:sz w:val="28"/>
          <w:szCs w:val="24"/>
        </w:rPr>
      </w:pPr>
      <w:r>
        <w:rPr>
          <w:rFonts w:ascii="仿宋_GB2312" w:eastAsia="仿宋_GB2312" w:hAnsi="仿宋" w:cs="仿宋" w:hint="eastAsia"/>
          <w:color w:val="000000"/>
          <w:kern w:val="0"/>
          <w:sz w:val="28"/>
          <w:szCs w:val="24"/>
        </w:rPr>
        <w:t>掌握保险学科的基础理论</w:t>
      </w:r>
      <w:r>
        <w:rPr>
          <w:rFonts w:ascii="仿宋_GB2312" w:eastAsia="仿宋_GB2312" w:hAnsi="仿宋" w:cs="仿宋"/>
          <w:color w:val="000000"/>
          <w:kern w:val="0"/>
          <w:sz w:val="28"/>
          <w:szCs w:val="24"/>
        </w:rPr>
        <w:t>,能</w:t>
      </w:r>
      <w:r>
        <w:rPr>
          <w:rFonts w:ascii="仿宋_GB2312" w:eastAsia="仿宋_GB2312" w:hAnsi="仿宋" w:cs="仿宋" w:hint="eastAsia"/>
          <w:color w:val="000000"/>
          <w:kern w:val="0"/>
          <w:sz w:val="28"/>
          <w:szCs w:val="24"/>
        </w:rPr>
        <w:t>够</w:t>
      </w:r>
      <w:r>
        <w:rPr>
          <w:rFonts w:ascii="仿宋_GB2312" w:eastAsia="仿宋_GB2312" w:hAnsi="仿宋" w:cs="仿宋"/>
          <w:color w:val="000000"/>
          <w:kern w:val="0"/>
          <w:sz w:val="28"/>
          <w:szCs w:val="24"/>
        </w:rPr>
        <w:t>正确运用科学先进的</w:t>
      </w:r>
      <w:r>
        <w:rPr>
          <w:rFonts w:ascii="仿宋_GB2312" w:eastAsia="仿宋_GB2312" w:hAnsi="仿宋" w:cs="仿宋" w:hint="eastAsia"/>
          <w:color w:val="000000"/>
          <w:kern w:val="0"/>
          <w:sz w:val="28"/>
          <w:szCs w:val="24"/>
        </w:rPr>
        <w:t>保险理论与</w:t>
      </w:r>
      <w:r>
        <w:rPr>
          <w:rFonts w:ascii="仿宋_GB2312" w:eastAsia="仿宋_GB2312" w:hAnsi="仿宋" w:cs="仿宋"/>
          <w:color w:val="000000"/>
          <w:kern w:val="0"/>
          <w:sz w:val="28"/>
          <w:szCs w:val="24"/>
        </w:rPr>
        <w:t>方法</w:t>
      </w:r>
      <w:r>
        <w:rPr>
          <w:rFonts w:ascii="仿宋_GB2312" w:eastAsia="仿宋_GB2312" w:hAnsi="仿宋" w:cs="仿宋" w:hint="eastAsia"/>
          <w:color w:val="000000"/>
          <w:kern w:val="0"/>
          <w:sz w:val="28"/>
          <w:szCs w:val="24"/>
        </w:rPr>
        <w:t>解决</w:t>
      </w:r>
      <w:r>
        <w:rPr>
          <w:rFonts w:ascii="仿宋_GB2312" w:eastAsia="仿宋_GB2312" w:hAnsi="仿宋" w:cs="仿宋"/>
          <w:color w:val="000000"/>
          <w:kern w:val="0"/>
          <w:sz w:val="28"/>
          <w:szCs w:val="24"/>
        </w:rPr>
        <w:t>有</w:t>
      </w:r>
      <w:r>
        <w:rPr>
          <w:rFonts w:ascii="仿宋_GB2312" w:eastAsia="仿宋_GB2312" w:hAnsi="仿宋" w:cs="仿宋" w:hint="eastAsia"/>
          <w:color w:val="000000"/>
          <w:kern w:val="0"/>
          <w:sz w:val="28"/>
          <w:szCs w:val="24"/>
        </w:rPr>
        <w:t>关</w:t>
      </w:r>
      <w:r>
        <w:rPr>
          <w:rFonts w:ascii="仿宋_GB2312" w:eastAsia="仿宋_GB2312" w:hAnsi="仿宋" w:cs="仿宋"/>
          <w:color w:val="000000"/>
          <w:kern w:val="0"/>
          <w:sz w:val="28"/>
          <w:szCs w:val="24"/>
        </w:rPr>
        <w:t>社会经济研究中的问题</w:t>
      </w:r>
      <w:r>
        <w:rPr>
          <w:rFonts w:ascii="仿宋_GB2312" w:eastAsia="仿宋_GB2312" w:hAnsi="仿宋" w:cs="仿宋" w:hint="eastAsia"/>
          <w:color w:val="000000"/>
          <w:kern w:val="0"/>
          <w:sz w:val="28"/>
          <w:szCs w:val="24"/>
        </w:rPr>
        <w:t>，</w:t>
      </w:r>
      <w:r>
        <w:rPr>
          <w:rFonts w:ascii="仿宋_GB2312" w:eastAsia="仿宋_GB2312" w:hAnsi="仿宋" w:cs="仿宋"/>
          <w:color w:val="000000"/>
          <w:kern w:val="0"/>
          <w:sz w:val="28"/>
          <w:szCs w:val="24"/>
        </w:rPr>
        <w:t>掌握</w:t>
      </w:r>
      <w:r>
        <w:rPr>
          <w:rFonts w:ascii="仿宋_GB2312" w:eastAsia="仿宋_GB2312" w:hAnsi="仿宋" w:cs="仿宋" w:hint="eastAsia"/>
          <w:color w:val="000000"/>
          <w:kern w:val="0"/>
          <w:sz w:val="28"/>
          <w:szCs w:val="24"/>
        </w:rPr>
        <w:t>保险</w:t>
      </w:r>
      <w:r>
        <w:rPr>
          <w:rFonts w:ascii="仿宋_GB2312" w:eastAsia="仿宋_GB2312" w:hAnsi="仿宋" w:cs="仿宋"/>
          <w:color w:val="000000"/>
          <w:kern w:val="0"/>
          <w:sz w:val="28"/>
          <w:szCs w:val="24"/>
        </w:rPr>
        <w:t>学科有关的专业知识和一般</w:t>
      </w:r>
      <w:r>
        <w:rPr>
          <w:rFonts w:ascii="仿宋_GB2312" w:eastAsia="仿宋_GB2312" w:hAnsi="仿宋" w:cs="仿宋" w:hint="eastAsia"/>
          <w:color w:val="000000"/>
          <w:kern w:val="0"/>
          <w:sz w:val="28"/>
          <w:szCs w:val="24"/>
        </w:rPr>
        <w:t>学术动态</w:t>
      </w:r>
      <w:r>
        <w:rPr>
          <w:rFonts w:ascii="仿宋_GB2312" w:eastAsia="仿宋_GB2312" w:hAnsi="仿宋" w:cs="仿宋"/>
          <w:color w:val="000000"/>
          <w:kern w:val="0"/>
          <w:sz w:val="28"/>
          <w:szCs w:val="24"/>
        </w:rPr>
        <w:t>,还应掌握与</w:t>
      </w:r>
      <w:r>
        <w:rPr>
          <w:rFonts w:ascii="仿宋_GB2312" w:eastAsia="仿宋_GB2312" w:hAnsi="仿宋" w:cs="仿宋" w:hint="eastAsia"/>
          <w:color w:val="000000"/>
          <w:kern w:val="0"/>
          <w:sz w:val="28"/>
          <w:szCs w:val="24"/>
        </w:rPr>
        <w:t>保险</w:t>
      </w:r>
      <w:r>
        <w:rPr>
          <w:rFonts w:ascii="仿宋_GB2312" w:eastAsia="仿宋_GB2312" w:hAnsi="仿宋" w:cs="仿宋"/>
          <w:color w:val="000000"/>
          <w:kern w:val="0"/>
          <w:sz w:val="28"/>
          <w:szCs w:val="24"/>
        </w:rPr>
        <w:t>理论方法运用相关联的应用学科的理论知识,鼓励</w:t>
      </w:r>
      <w:r>
        <w:rPr>
          <w:rFonts w:ascii="仿宋_GB2312" w:eastAsia="仿宋_GB2312" w:hAnsi="仿宋" w:cs="仿宋" w:hint="eastAsia"/>
          <w:color w:val="000000"/>
          <w:kern w:val="0"/>
          <w:sz w:val="28"/>
          <w:szCs w:val="24"/>
        </w:rPr>
        <w:t>开</w:t>
      </w:r>
      <w:r>
        <w:rPr>
          <w:rFonts w:ascii="仿宋_GB2312" w:eastAsia="仿宋_GB2312" w:hAnsi="仿宋" w:cs="仿宋"/>
          <w:color w:val="000000"/>
          <w:kern w:val="0"/>
          <w:sz w:val="28"/>
          <w:szCs w:val="24"/>
        </w:rPr>
        <w:t>展</w:t>
      </w:r>
      <w:r>
        <w:rPr>
          <w:rFonts w:ascii="仿宋_GB2312" w:eastAsia="仿宋_GB2312" w:hAnsi="仿宋" w:cs="仿宋" w:hint="eastAsia"/>
          <w:color w:val="000000"/>
          <w:kern w:val="0"/>
          <w:sz w:val="28"/>
          <w:szCs w:val="24"/>
        </w:rPr>
        <w:t>与保险相关的</w:t>
      </w:r>
      <w:r>
        <w:rPr>
          <w:rFonts w:ascii="仿宋_GB2312" w:eastAsia="仿宋_GB2312" w:hAnsi="仿宋" w:cs="仿宋"/>
          <w:color w:val="000000"/>
          <w:kern w:val="0"/>
          <w:sz w:val="28"/>
          <w:szCs w:val="24"/>
        </w:rPr>
        <w:t>跨学科研究</w:t>
      </w:r>
      <w:r>
        <w:rPr>
          <w:rFonts w:ascii="仿宋_GB2312" w:eastAsia="仿宋_GB2312" w:hAnsi="仿宋" w:cs="仿宋" w:hint="eastAsia"/>
          <w:color w:val="000000"/>
          <w:kern w:val="0"/>
          <w:sz w:val="28"/>
          <w:szCs w:val="24"/>
        </w:rPr>
        <w:t>。具备扎实的保险理论基础和技能，具有前瞻性和国际性视野；具有独立从事保险业务或理论研究的能力。</w:t>
      </w:r>
    </w:p>
    <w:p w:rsidR="002953AF" w:rsidRDefault="002953AF" w:rsidP="002953AF">
      <w:pPr>
        <w:widowControl/>
        <w:tabs>
          <w:tab w:val="left" w:pos="0"/>
        </w:tabs>
        <w:adjustRightInd w:val="0"/>
        <w:snapToGrid w:val="0"/>
        <w:spacing w:line="500" w:lineRule="exact"/>
        <w:ind w:firstLineChars="200" w:firstLine="560"/>
        <w:jc w:val="left"/>
        <w:rPr>
          <w:rFonts w:ascii="仿宋_GB2312" w:eastAsia="仿宋_GB2312" w:hAnsi="仿宋" w:cs="仿宋"/>
          <w:color w:val="000000"/>
          <w:kern w:val="0"/>
          <w:sz w:val="28"/>
          <w:szCs w:val="24"/>
        </w:rPr>
      </w:pPr>
      <w:r>
        <w:rPr>
          <w:rFonts w:ascii="仿宋_GB2312" w:eastAsia="仿宋_GB2312" w:hAnsi="仿宋" w:cs="仿宋" w:hint="eastAsia"/>
          <w:color w:val="000000"/>
          <w:kern w:val="0"/>
          <w:sz w:val="28"/>
          <w:szCs w:val="24"/>
        </w:rPr>
        <w:t>要求硕士生能熟练运用保险理论知识从事保险实务，具有解决相应实际问题的</w:t>
      </w:r>
      <w:r>
        <w:rPr>
          <w:rFonts w:ascii="仿宋_GB2312" w:eastAsia="仿宋_GB2312" w:hAnsi="仿宋" w:cs="仿宋"/>
          <w:color w:val="000000"/>
          <w:kern w:val="0"/>
          <w:sz w:val="28"/>
          <w:szCs w:val="24"/>
        </w:rPr>
        <w:t>能力</w:t>
      </w:r>
      <w:r>
        <w:rPr>
          <w:rFonts w:ascii="仿宋_GB2312" w:eastAsia="仿宋_GB2312" w:hAnsi="仿宋" w:cs="仿宋" w:hint="eastAsia"/>
          <w:color w:val="000000"/>
          <w:kern w:val="0"/>
          <w:sz w:val="28"/>
          <w:szCs w:val="24"/>
        </w:rPr>
        <w:t>。</w:t>
      </w:r>
    </w:p>
    <w:p w:rsidR="002953AF" w:rsidRDefault="002953AF" w:rsidP="002953AF">
      <w:pPr>
        <w:widowControl/>
        <w:tabs>
          <w:tab w:val="left" w:pos="0"/>
        </w:tabs>
        <w:adjustRightInd w:val="0"/>
        <w:snapToGrid w:val="0"/>
        <w:spacing w:line="500" w:lineRule="exact"/>
        <w:ind w:firstLineChars="200" w:firstLine="560"/>
        <w:jc w:val="left"/>
        <w:rPr>
          <w:rFonts w:ascii="仿宋_GB2312" w:eastAsia="仿宋_GB2312" w:hAnsi="仿宋" w:cs="仿宋"/>
          <w:color w:val="000000"/>
          <w:kern w:val="0"/>
          <w:sz w:val="28"/>
          <w:szCs w:val="24"/>
        </w:rPr>
      </w:pPr>
      <w:r>
        <w:rPr>
          <w:rFonts w:ascii="仿宋_GB2312" w:eastAsia="仿宋_GB2312" w:hAnsi="仿宋" w:cs="仿宋" w:hint="eastAsia"/>
          <w:color w:val="000000"/>
          <w:kern w:val="0"/>
          <w:sz w:val="28"/>
          <w:szCs w:val="24"/>
        </w:rPr>
        <w:t>硕士生应掌握的专业知识主要有</w:t>
      </w:r>
      <w:r>
        <w:rPr>
          <w:rFonts w:ascii="仿宋_GB2312" w:eastAsia="仿宋_GB2312" w:hAnsi="仿宋" w:cs="仿宋"/>
          <w:color w:val="000000"/>
          <w:kern w:val="0"/>
          <w:sz w:val="28"/>
          <w:szCs w:val="24"/>
        </w:rPr>
        <w:t>:</w:t>
      </w:r>
      <w:r>
        <w:rPr>
          <w:rFonts w:ascii="仿宋_GB2312" w:eastAsia="仿宋_GB2312" w:hAnsi="仿宋" w:cs="仿宋" w:hint="eastAsia"/>
          <w:color w:val="000000"/>
          <w:kern w:val="0"/>
          <w:sz w:val="28"/>
          <w:szCs w:val="24"/>
        </w:rPr>
        <w:t>社会主义经济理论与中国实践、保险学研究、宏观经济政策、保险法律制度与监管政策、金融工具与保险投资、风险管理与控制、社会保障研究、计量经济分析、数据处理方法与软件、保险营销战略研究、保险精算、保险财务分析、财产与海上保险、责任保险研究、信用风险研究、人寿与健康保险、年金</w:t>
      </w:r>
      <w:r>
        <w:rPr>
          <w:rFonts w:ascii="仿宋_GB2312" w:eastAsia="仿宋_GB2312" w:hAnsi="仿宋" w:cs="仿宋" w:hint="eastAsia"/>
          <w:color w:val="000000"/>
          <w:kern w:val="0"/>
          <w:sz w:val="28"/>
          <w:szCs w:val="24"/>
        </w:rPr>
        <w:lastRenderedPageBreak/>
        <w:t>与养老保险、团体保险研究、资产负债管理、保险数理基础、保险前沿专题等。硕士生可根据所研究的方向修读相应的课程。</w:t>
      </w:r>
    </w:p>
    <w:p w:rsidR="002953AF" w:rsidRDefault="002953AF" w:rsidP="002953AF">
      <w:pPr>
        <w:adjustRightInd w:val="0"/>
        <w:snapToGrid w:val="0"/>
        <w:spacing w:beforeLines="50" w:afterLines="50" w:line="500" w:lineRule="exact"/>
        <w:ind w:firstLineChars="200" w:firstLine="560"/>
        <w:rPr>
          <w:rFonts w:ascii="Times New Roman" w:eastAsia="黑体" w:hAnsi="Times New Roman"/>
          <w:color w:val="4B4B4B"/>
          <w:sz w:val="28"/>
          <w:szCs w:val="28"/>
        </w:rPr>
      </w:pPr>
      <w:r>
        <w:rPr>
          <w:rFonts w:ascii="Times New Roman" w:eastAsia="黑体" w:hAnsi="Times New Roman" w:hint="eastAsia"/>
          <w:color w:val="4B4B4B"/>
          <w:sz w:val="28"/>
          <w:szCs w:val="28"/>
        </w:rPr>
        <w:t>四</w:t>
      </w:r>
      <w:r>
        <w:rPr>
          <w:rFonts w:ascii="Times New Roman" w:eastAsia="黑体" w:hAnsi="Times New Roman"/>
          <w:color w:val="4B4B4B"/>
          <w:sz w:val="28"/>
          <w:szCs w:val="28"/>
        </w:rPr>
        <w:t>、获本</w:t>
      </w:r>
      <w:r>
        <w:rPr>
          <w:rFonts w:ascii="Times New Roman" w:eastAsia="黑体" w:hAnsi="Times New Roman" w:hint="eastAsia"/>
          <w:color w:val="4B4B4B"/>
          <w:sz w:val="28"/>
          <w:szCs w:val="28"/>
        </w:rPr>
        <w:t>专业</w:t>
      </w:r>
      <w:r>
        <w:rPr>
          <w:rFonts w:ascii="Times New Roman" w:eastAsia="黑体" w:hAnsi="Times New Roman"/>
          <w:color w:val="4B4B4B"/>
          <w:sz w:val="28"/>
          <w:szCs w:val="28"/>
        </w:rPr>
        <w:t>学位应</w:t>
      </w:r>
      <w:r>
        <w:rPr>
          <w:rFonts w:ascii="Times New Roman" w:eastAsia="黑体" w:hAnsi="Times New Roman" w:hint="eastAsia"/>
          <w:color w:val="4B4B4B"/>
          <w:sz w:val="28"/>
          <w:szCs w:val="28"/>
        </w:rPr>
        <w:t>接受</w:t>
      </w:r>
      <w:r>
        <w:rPr>
          <w:rFonts w:ascii="Times New Roman" w:eastAsia="黑体" w:hAnsi="Times New Roman"/>
          <w:color w:val="4B4B4B"/>
          <w:sz w:val="28"/>
          <w:szCs w:val="28"/>
        </w:rPr>
        <w:t>的</w:t>
      </w:r>
      <w:r>
        <w:rPr>
          <w:rFonts w:ascii="Times New Roman" w:eastAsia="黑体" w:hAnsi="Times New Roman" w:hint="eastAsia"/>
          <w:color w:val="4B4B4B"/>
          <w:sz w:val="28"/>
          <w:szCs w:val="28"/>
        </w:rPr>
        <w:t>实践训练</w:t>
      </w:r>
    </w:p>
    <w:p w:rsidR="002953AF" w:rsidRDefault="002953AF" w:rsidP="002953AF">
      <w:pPr>
        <w:spacing w:line="500" w:lineRule="exact"/>
        <w:ind w:firstLineChars="200" w:firstLine="560"/>
        <w:rPr>
          <w:rFonts w:ascii="仿宋_GB2312" w:eastAsia="仿宋_GB2312" w:hAnsi="仿宋" w:cs="仿宋"/>
          <w:color w:val="000000"/>
          <w:kern w:val="0"/>
          <w:sz w:val="28"/>
          <w:szCs w:val="24"/>
        </w:rPr>
      </w:pPr>
      <w:r>
        <w:rPr>
          <w:rFonts w:ascii="仿宋_GB2312" w:eastAsia="仿宋_GB2312" w:hAnsi="仿宋" w:cs="仿宋" w:hint="eastAsia"/>
          <w:color w:val="000000"/>
          <w:kern w:val="0"/>
          <w:sz w:val="28"/>
          <w:szCs w:val="24"/>
        </w:rPr>
        <w:t>本专业学位研究生应根据培养计划在保险实体机构或保险管理部门从事不少于六个月的专业实践。实践内容包括保险管理、保险服务、保险营销、保险产品设计与开发、保险热点或重点问题的调查研究等。每位研究生根据双向选择方式配备校外导师参与专业实践，完成实践单位分配的工作任务，撰写实践报告，出具专业实践单位的考核评价结果，评价结果分为优、良、中、合格、不合格五个等级，不合格的实践报告不能取得保险硕士专业学位。</w:t>
      </w:r>
    </w:p>
    <w:p w:rsidR="002953AF" w:rsidRDefault="002953AF" w:rsidP="002953AF">
      <w:pPr>
        <w:adjustRightInd w:val="0"/>
        <w:snapToGrid w:val="0"/>
        <w:spacing w:beforeLines="50" w:afterLines="50" w:line="500" w:lineRule="exact"/>
        <w:ind w:firstLineChars="200" w:firstLine="560"/>
        <w:rPr>
          <w:rFonts w:ascii="Times New Roman" w:eastAsia="黑体" w:hAnsi="Times New Roman"/>
          <w:color w:val="4B4B4B"/>
          <w:sz w:val="28"/>
          <w:szCs w:val="28"/>
        </w:rPr>
      </w:pPr>
      <w:r>
        <w:rPr>
          <w:rFonts w:ascii="Times New Roman" w:eastAsia="黑体" w:hAnsi="Times New Roman" w:hint="eastAsia"/>
          <w:color w:val="4B4B4B"/>
          <w:sz w:val="28"/>
          <w:szCs w:val="28"/>
        </w:rPr>
        <w:t>五、获本专业学位应具备的基本能力</w:t>
      </w:r>
    </w:p>
    <w:p w:rsidR="002953AF" w:rsidRDefault="002953AF" w:rsidP="002953AF">
      <w:pPr>
        <w:widowControl/>
        <w:tabs>
          <w:tab w:val="left" w:pos="0"/>
        </w:tabs>
        <w:adjustRightInd w:val="0"/>
        <w:snapToGrid w:val="0"/>
        <w:spacing w:line="500" w:lineRule="exact"/>
        <w:ind w:firstLineChars="200" w:firstLine="560"/>
        <w:jc w:val="left"/>
        <w:rPr>
          <w:rFonts w:ascii="仿宋_GB2312" w:eastAsia="仿宋_GB2312" w:hAnsi="仿宋" w:cs="仿宋"/>
          <w:b/>
          <w:color w:val="000000"/>
          <w:kern w:val="0"/>
          <w:sz w:val="28"/>
          <w:szCs w:val="24"/>
        </w:rPr>
      </w:pPr>
      <w:r>
        <w:rPr>
          <w:rFonts w:ascii="仿宋_GB2312" w:eastAsia="仿宋_GB2312" w:hAnsi="仿宋" w:cs="仿宋" w:hint="eastAsia"/>
          <w:b/>
          <w:color w:val="000000"/>
          <w:kern w:val="0"/>
          <w:sz w:val="28"/>
          <w:szCs w:val="24"/>
        </w:rPr>
        <w:t>1.基本能力</w:t>
      </w:r>
    </w:p>
    <w:p w:rsidR="002953AF" w:rsidRDefault="002953AF" w:rsidP="002953AF">
      <w:pPr>
        <w:widowControl/>
        <w:tabs>
          <w:tab w:val="left" w:pos="0"/>
        </w:tabs>
        <w:adjustRightInd w:val="0"/>
        <w:snapToGrid w:val="0"/>
        <w:spacing w:line="500" w:lineRule="exact"/>
        <w:ind w:firstLineChars="200" w:firstLine="560"/>
        <w:jc w:val="left"/>
        <w:rPr>
          <w:rFonts w:ascii="仿宋_GB2312" w:eastAsia="仿宋_GB2312" w:hAnsi="仿宋" w:cs="仿宋"/>
          <w:color w:val="000000"/>
          <w:kern w:val="0"/>
          <w:sz w:val="28"/>
          <w:szCs w:val="24"/>
        </w:rPr>
      </w:pPr>
      <w:r>
        <w:rPr>
          <w:rFonts w:ascii="仿宋_GB2312" w:eastAsia="仿宋_GB2312" w:hAnsi="仿宋" w:cs="仿宋" w:hint="eastAsia"/>
          <w:color w:val="000000"/>
          <w:kern w:val="0"/>
          <w:sz w:val="28"/>
          <w:szCs w:val="24"/>
        </w:rPr>
        <w:t>（1）获取知识的能力。应具备检索与保险相关的信息和知识的能力；具备从书籍、期刊、学术会议、报告、网络媒体等一切可能的途径获取保险专业学习与实践所需的信息，并具有自学、总结与归纳的能力。掌握基本的保险研究方法，具备定性和定量分析的能力；能够熟练查询与阅读保险专业相关的文献与资讯；能力理论联系实际，运用各种分析工具研究和解决保险领域的实际问题。</w:t>
      </w:r>
    </w:p>
    <w:p w:rsidR="002953AF" w:rsidRDefault="002953AF" w:rsidP="002953AF">
      <w:pPr>
        <w:widowControl/>
        <w:tabs>
          <w:tab w:val="left" w:pos="0"/>
        </w:tabs>
        <w:adjustRightInd w:val="0"/>
        <w:snapToGrid w:val="0"/>
        <w:spacing w:line="500" w:lineRule="exact"/>
        <w:ind w:firstLineChars="200" w:firstLine="560"/>
        <w:jc w:val="left"/>
        <w:rPr>
          <w:rFonts w:ascii="仿宋_GB2312" w:eastAsia="仿宋_GB2312" w:hAnsi="仿宋" w:cs="仿宋"/>
          <w:color w:val="000000"/>
          <w:kern w:val="0"/>
          <w:sz w:val="28"/>
          <w:szCs w:val="24"/>
        </w:rPr>
      </w:pPr>
      <w:r>
        <w:rPr>
          <w:rFonts w:ascii="仿宋_GB2312" w:eastAsia="仿宋_GB2312" w:hAnsi="仿宋" w:cs="仿宋" w:hint="eastAsia"/>
          <w:color w:val="000000"/>
          <w:kern w:val="0"/>
          <w:sz w:val="28"/>
          <w:szCs w:val="24"/>
        </w:rPr>
        <w:t>（2）实践创新能力。应能够综合运用所学的保险专业知识，开展调查研究，撰写调研报告，提出针对风险管理和保险相关领域面临问题的解决方案及建议。能够组织与制定项目研究可行性方案，能够胜任本领域较高层次研究和统筹规划工作。</w:t>
      </w:r>
    </w:p>
    <w:p w:rsidR="002953AF" w:rsidRDefault="002953AF" w:rsidP="002953AF">
      <w:pPr>
        <w:widowControl/>
        <w:tabs>
          <w:tab w:val="left" w:pos="0"/>
        </w:tabs>
        <w:adjustRightInd w:val="0"/>
        <w:snapToGrid w:val="0"/>
        <w:spacing w:line="500" w:lineRule="exact"/>
        <w:ind w:firstLineChars="200" w:firstLine="560"/>
        <w:jc w:val="left"/>
        <w:rPr>
          <w:rFonts w:ascii="仿宋_GB2312" w:eastAsia="仿宋_GB2312" w:hAnsi="仿宋" w:cs="仿宋"/>
          <w:color w:val="000000"/>
          <w:kern w:val="0"/>
          <w:sz w:val="28"/>
          <w:szCs w:val="24"/>
        </w:rPr>
      </w:pPr>
      <w:r>
        <w:rPr>
          <w:rFonts w:ascii="仿宋_GB2312" w:eastAsia="仿宋_GB2312" w:hAnsi="仿宋" w:cs="仿宋" w:hint="eastAsia"/>
          <w:color w:val="000000"/>
          <w:kern w:val="0"/>
          <w:sz w:val="28"/>
          <w:szCs w:val="24"/>
        </w:rPr>
        <w:t>（3）团队协作能力。应当具有较强的团队合作意识，具有一定的组织、联络和沟通等能力。</w:t>
      </w:r>
    </w:p>
    <w:p w:rsidR="002953AF" w:rsidRDefault="002953AF" w:rsidP="002953AF">
      <w:pPr>
        <w:widowControl/>
        <w:tabs>
          <w:tab w:val="left" w:pos="0"/>
        </w:tabs>
        <w:adjustRightInd w:val="0"/>
        <w:snapToGrid w:val="0"/>
        <w:spacing w:line="500" w:lineRule="exact"/>
        <w:ind w:firstLineChars="200" w:firstLine="560"/>
        <w:jc w:val="left"/>
        <w:rPr>
          <w:rFonts w:ascii="仿宋_GB2312" w:eastAsia="仿宋_GB2312" w:hAnsi="仿宋" w:cs="仿宋"/>
          <w:color w:val="000000"/>
          <w:kern w:val="0"/>
          <w:sz w:val="28"/>
          <w:szCs w:val="24"/>
        </w:rPr>
      </w:pPr>
      <w:r>
        <w:rPr>
          <w:rFonts w:ascii="仿宋_GB2312" w:eastAsia="仿宋_GB2312" w:hAnsi="仿宋" w:cs="仿宋" w:hint="eastAsia"/>
          <w:color w:val="000000"/>
          <w:kern w:val="0"/>
          <w:sz w:val="28"/>
          <w:szCs w:val="24"/>
        </w:rPr>
        <w:t>（4）其他能力。具有良好的协调、联络、洽谈、沟通和交流能力。</w:t>
      </w:r>
    </w:p>
    <w:p w:rsidR="002953AF" w:rsidRDefault="002953AF" w:rsidP="002953AF">
      <w:pPr>
        <w:widowControl/>
        <w:tabs>
          <w:tab w:val="left" w:pos="0"/>
        </w:tabs>
        <w:adjustRightInd w:val="0"/>
        <w:snapToGrid w:val="0"/>
        <w:spacing w:line="500" w:lineRule="exact"/>
        <w:ind w:firstLineChars="200" w:firstLine="560"/>
        <w:jc w:val="left"/>
        <w:rPr>
          <w:rFonts w:ascii="仿宋_GB2312" w:eastAsia="仿宋_GB2312" w:hAnsi="仿宋" w:cs="仿宋"/>
          <w:b/>
          <w:color w:val="000000"/>
          <w:kern w:val="0"/>
          <w:sz w:val="28"/>
          <w:szCs w:val="24"/>
        </w:rPr>
      </w:pPr>
      <w:r>
        <w:rPr>
          <w:rFonts w:ascii="仿宋_GB2312" w:eastAsia="仿宋_GB2312" w:hAnsi="仿宋" w:cs="仿宋" w:hint="eastAsia"/>
          <w:b/>
          <w:color w:val="000000"/>
          <w:kern w:val="0"/>
          <w:sz w:val="28"/>
          <w:szCs w:val="24"/>
        </w:rPr>
        <w:lastRenderedPageBreak/>
        <w:t>2.专业能力</w:t>
      </w:r>
    </w:p>
    <w:p w:rsidR="002953AF" w:rsidRDefault="002953AF" w:rsidP="002953AF">
      <w:pPr>
        <w:widowControl/>
        <w:tabs>
          <w:tab w:val="left" w:pos="0"/>
        </w:tabs>
        <w:adjustRightInd w:val="0"/>
        <w:snapToGrid w:val="0"/>
        <w:spacing w:line="500" w:lineRule="exact"/>
        <w:ind w:firstLineChars="200" w:firstLine="560"/>
        <w:jc w:val="left"/>
        <w:rPr>
          <w:rFonts w:ascii="仿宋_GB2312" w:eastAsia="仿宋_GB2312" w:hAnsi="仿宋" w:cs="仿宋"/>
          <w:color w:val="000000"/>
          <w:kern w:val="0"/>
          <w:sz w:val="28"/>
          <w:szCs w:val="24"/>
        </w:rPr>
      </w:pPr>
      <w:r>
        <w:rPr>
          <w:rFonts w:ascii="仿宋_GB2312" w:eastAsia="仿宋_GB2312" w:hAnsi="仿宋" w:cs="仿宋" w:hint="eastAsia"/>
          <w:color w:val="000000"/>
          <w:kern w:val="0"/>
          <w:sz w:val="28"/>
          <w:szCs w:val="24"/>
        </w:rPr>
        <w:t>本专业学生需要但不限于具备以下专业能力：</w:t>
      </w:r>
    </w:p>
    <w:p w:rsidR="002953AF" w:rsidRDefault="002953AF" w:rsidP="002953AF">
      <w:pPr>
        <w:widowControl/>
        <w:tabs>
          <w:tab w:val="left" w:pos="0"/>
        </w:tabs>
        <w:adjustRightInd w:val="0"/>
        <w:snapToGrid w:val="0"/>
        <w:spacing w:line="500" w:lineRule="exact"/>
        <w:ind w:firstLineChars="200" w:firstLine="560"/>
        <w:jc w:val="left"/>
        <w:rPr>
          <w:rFonts w:ascii="仿宋_GB2312" w:eastAsia="仿宋_GB2312" w:hAnsi="仿宋" w:cs="仿宋"/>
          <w:color w:val="000000"/>
          <w:kern w:val="0"/>
          <w:sz w:val="28"/>
          <w:szCs w:val="24"/>
        </w:rPr>
      </w:pPr>
      <w:r>
        <w:rPr>
          <w:rFonts w:ascii="仿宋_GB2312" w:eastAsia="仿宋_GB2312" w:hAnsi="仿宋" w:cs="仿宋" w:hint="eastAsia"/>
          <w:color w:val="000000"/>
          <w:kern w:val="0"/>
          <w:sz w:val="28"/>
          <w:szCs w:val="24"/>
        </w:rPr>
        <w:t>（1）了解从事风险管理与保险的一般方式、方法和程序。</w:t>
      </w:r>
    </w:p>
    <w:p w:rsidR="002953AF" w:rsidRDefault="002953AF" w:rsidP="002953AF">
      <w:pPr>
        <w:widowControl/>
        <w:tabs>
          <w:tab w:val="left" w:pos="0"/>
        </w:tabs>
        <w:adjustRightInd w:val="0"/>
        <w:snapToGrid w:val="0"/>
        <w:spacing w:line="500" w:lineRule="exact"/>
        <w:ind w:firstLineChars="200" w:firstLine="560"/>
        <w:jc w:val="left"/>
        <w:rPr>
          <w:rFonts w:ascii="仿宋_GB2312" w:eastAsia="仿宋_GB2312" w:hAnsi="仿宋" w:cs="仿宋"/>
          <w:color w:val="000000"/>
          <w:kern w:val="0"/>
          <w:sz w:val="28"/>
          <w:szCs w:val="24"/>
        </w:rPr>
      </w:pPr>
      <w:r>
        <w:rPr>
          <w:rFonts w:ascii="仿宋_GB2312" w:eastAsia="仿宋_GB2312" w:hAnsi="仿宋" w:cs="仿宋" w:hint="eastAsia"/>
          <w:color w:val="000000"/>
          <w:kern w:val="0"/>
          <w:sz w:val="28"/>
          <w:szCs w:val="24"/>
        </w:rPr>
        <w:t>（2）熟悉核保承保、客户安全、分入分出、理赔给付、产品设计、销售管理、防灾减损、风险压力测试、偿付能力评估等业务流程，具备较强的实际操作能力。</w:t>
      </w:r>
    </w:p>
    <w:p w:rsidR="002953AF" w:rsidRDefault="002953AF" w:rsidP="002953AF">
      <w:pPr>
        <w:widowControl/>
        <w:tabs>
          <w:tab w:val="left" w:pos="0"/>
        </w:tabs>
        <w:adjustRightInd w:val="0"/>
        <w:snapToGrid w:val="0"/>
        <w:spacing w:line="500" w:lineRule="exact"/>
        <w:ind w:firstLineChars="200" w:firstLine="560"/>
        <w:jc w:val="left"/>
        <w:rPr>
          <w:rFonts w:ascii="仿宋_GB2312" w:eastAsia="仿宋_GB2312" w:hAnsi="仿宋" w:cs="仿宋"/>
          <w:color w:val="000000"/>
          <w:kern w:val="0"/>
          <w:sz w:val="28"/>
          <w:szCs w:val="24"/>
        </w:rPr>
      </w:pPr>
      <w:r>
        <w:rPr>
          <w:rFonts w:ascii="仿宋_GB2312" w:eastAsia="仿宋_GB2312" w:hAnsi="仿宋" w:cs="仿宋" w:hint="eastAsia"/>
          <w:color w:val="000000"/>
          <w:kern w:val="0"/>
          <w:sz w:val="28"/>
          <w:szCs w:val="24"/>
        </w:rPr>
        <w:t>（3）了解保险公司资金运用的概况、方法、手段，熟悉宏观经济环境和金融市场动态，初步具备资产负债匹配、保险资金运用的能力。</w:t>
      </w:r>
    </w:p>
    <w:p w:rsidR="002953AF" w:rsidRDefault="002953AF" w:rsidP="002953AF">
      <w:pPr>
        <w:widowControl/>
        <w:tabs>
          <w:tab w:val="left" w:pos="0"/>
        </w:tabs>
        <w:adjustRightInd w:val="0"/>
        <w:snapToGrid w:val="0"/>
        <w:spacing w:line="500" w:lineRule="exact"/>
        <w:ind w:firstLineChars="200" w:firstLine="560"/>
        <w:jc w:val="left"/>
        <w:rPr>
          <w:rFonts w:ascii="仿宋_GB2312" w:eastAsia="仿宋_GB2312" w:hAnsi="仿宋" w:cs="仿宋"/>
          <w:color w:val="000000"/>
          <w:kern w:val="0"/>
          <w:sz w:val="28"/>
          <w:szCs w:val="24"/>
        </w:rPr>
      </w:pPr>
      <w:r>
        <w:rPr>
          <w:rFonts w:ascii="仿宋_GB2312" w:eastAsia="仿宋_GB2312" w:hAnsi="仿宋" w:cs="仿宋" w:hint="eastAsia"/>
          <w:color w:val="000000"/>
          <w:kern w:val="0"/>
          <w:sz w:val="28"/>
          <w:szCs w:val="24"/>
        </w:rPr>
        <w:t>（4）掌握市场调查、市场预测和市场开拓的基本方法，具有较强的人际沟通能力、项目策划能力和市场开拓能力。</w:t>
      </w:r>
    </w:p>
    <w:p w:rsidR="002953AF" w:rsidRDefault="002953AF" w:rsidP="002953AF">
      <w:pPr>
        <w:widowControl/>
        <w:tabs>
          <w:tab w:val="left" w:pos="0"/>
        </w:tabs>
        <w:adjustRightInd w:val="0"/>
        <w:snapToGrid w:val="0"/>
        <w:spacing w:line="500" w:lineRule="exact"/>
        <w:ind w:firstLineChars="200" w:firstLine="560"/>
        <w:jc w:val="left"/>
        <w:rPr>
          <w:rFonts w:ascii="仿宋_GB2312" w:eastAsia="仿宋_GB2312" w:hAnsi="仿宋" w:cs="仿宋"/>
          <w:b/>
          <w:color w:val="000000"/>
          <w:kern w:val="0"/>
          <w:sz w:val="28"/>
          <w:szCs w:val="24"/>
        </w:rPr>
      </w:pPr>
      <w:r>
        <w:rPr>
          <w:rFonts w:ascii="仿宋_GB2312" w:eastAsia="仿宋_GB2312" w:hAnsi="仿宋" w:cs="仿宋" w:hint="eastAsia"/>
          <w:b/>
          <w:color w:val="000000"/>
          <w:kern w:val="0"/>
          <w:sz w:val="28"/>
          <w:szCs w:val="24"/>
        </w:rPr>
        <w:t>3.综合能力</w:t>
      </w:r>
    </w:p>
    <w:p w:rsidR="002953AF" w:rsidRDefault="002953AF" w:rsidP="002953AF">
      <w:pPr>
        <w:widowControl/>
        <w:tabs>
          <w:tab w:val="left" w:pos="0"/>
        </w:tabs>
        <w:adjustRightInd w:val="0"/>
        <w:snapToGrid w:val="0"/>
        <w:spacing w:line="500" w:lineRule="exact"/>
        <w:ind w:firstLineChars="200" w:firstLine="560"/>
        <w:jc w:val="left"/>
        <w:rPr>
          <w:rFonts w:ascii="仿宋_GB2312" w:eastAsia="仿宋_GB2312" w:hAnsi="仿宋" w:cs="仿宋"/>
          <w:color w:val="000000"/>
          <w:kern w:val="0"/>
          <w:sz w:val="28"/>
          <w:szCs w:val="24"/>
        </w:rPr>
      </w:pPr>
      <w:r>
        <w:rPr>
          <w:rFonts w:ascii="仿宋_GB2312" w:eastAsia="仿宋_GB2312" w:hAnsi="仿宋" w:cs="仿宋" w:hint="eastAsia"/>
          <w:color w:val="000000"/>
          <w:kern w:val="0"/>
          <w:sz w:val="28"/>
          <w:szCs w:val="24"/>
        </w:rPr>
        <w:t>能够组织风险管理与保险相关工作的运行、协调与管理，具备较强的统筹决策、组织管理和业务实施能力。能结合工作实际，熟练运用计算机和外语工具解决相关问题。</w:t>
      </w:r>
    </w:p>
    <w:p w:rsidR="002953AF" w:rsidRDefault="002953AF" w:rsidP="002953AF">
      <w:pPr>
        <w:adjustRightInd w:val="0"/>
        <w:snapToGrid w:val="0"/>
        <w:spacing w:beforeLines="50" w:afterLines="50" w:line="500" w:lineRule="exact"/>
        <w:ind w:firstLineChars="200" w:firstLine="560"/>
        <w:rPr>
          <w:rFonts w:ascii="Times New Roman" w:eastAsia="黑体" w:hAnsi="Times New Roman"/>
          <w:color w:val="4B4B4B"/>
          <w:sz w:val="28"/>
          <w:szCs w:val="28"/>
        </w:rPr>
      </w:pPr>
      <w:r>
        <w:rPr>
          <w:rFonts w:ascii="Times New Roman" w:eastAsia="黑体" w:hAnsi="Times New Roman" w:hint="eastAsia"/>
          <w:color w:val="4B4B4B"/>
          <w:sz w:val="28"/>
          <w:szCs w:val="28"/>
        </w:rPr>
        <w:t>六</w:t>
      </w:r>
      <w:r>
        <w:rPr>
          <w:rFonts w:ascii="Times New Roman" w:eastAsia="黑体" w:hAnsi="Times New Roman"/>
          <w:color w:val="4B4B4B"/>
          <w:sz w:val="28"/>
          <w:szCs w:val="28"/>
        </w:rPr>
        <w:t>、学位论文基本要求</w:t>
      </w:r>
    </w:p>
    <w:p w:rsidR="002953AF" w:rsidRDefault="002953AF" w:rsidP="002953AF">
      <w:pPr>
        <w:spacing w:line="500" w:lineRule="exact"/>
        <w:ind w:firstLineChars="200" w:firstLine="560"/>
        <w:rPr>
          <w:rFonts w:ascii="仿宋_GB2312" w:eastAsia="仿宋_GB2312" w:hAnsi="仿宋" w:cs="仿宋"/>
          <w:color w:val="000000"/>
          <w:kern w:val="0"/>
          <w:sz w:val="28"/>
          <w:szCs w:val="24"/>
        </w:rPr>
      </w:pPr>
      <w:r>
        <w:rPr>
          <w:rFonts w:ascii="仿宋_GB2312" w:eastAsia="仿宋_GB2312" w:hAnsi="仿宋" w:cs="仿宋" w:hint="eastAsia"/>
          <w:color w:val="000000"/>
          <w:kern w:val="0"/>
          <w:sz w:val="28"/>
          <w:szCs w:val="24"/>
        </w:rPr>
        <w:t>学位论文要突出学以致用，体现学生运用保险学科及相关学科的理论、知识、方法分析和解决实际问题的能力，具有创新和实用价值。</w:t>
      </w:r>
    </w:p>
    <w:p w:rsidR="002953AF" w:rsidRDefault="002953AF" w:rsidP="002953AF">
      <w:pPr>
        <w:widowControl/>
        <w:tabs>
          <w:tab w:val="left" w:pos="0"/>
        </w:tabs>
        <w:adjustRightInd w:val="0"/>
        <w:snapToGrid w:val="0"/>
        <w:spacing w:line="500" w:lineRule="exact"/>
        <w:ind w:firstLineChars="200" w:firstLine="560"/>
        <w:jc w:val="left"/>
        <w:rPr>
          <w:rFonts w:ascii="仿宋_GB2312" w:eastAsia="仿宋_GB2312" w:hAnsi="仿宋" w:cs="仿宋"/>
          <w:b/>
          <w:color w:val="000000"/>
          <w:kern w:val="0"/>
          <w:sz w:val="28"/>
          <w:szCs w:val="24"/>
        </w:rPr>
      </w:pPr>
      <w:r>
        <w:rPr>
          <w:rFonts w:ascii="仿宋_GB2312" w:eastAsia="仿宋_GB2312" w:hAnsi="仿宋" w:cs="仿宋" w:hint="eastAsia"/>
          <w:b/>
          <w:color w:val="000000"/>
          <w:kern w:val="0"/>
          <w:sz w:val="28"/>
          <w:szCs w:val="24"/>
        </w:rPr>
        <w:t>1.选题要求</w:t>
      </w:r>
    </w:p>
    <w:p w:rsidR="002953AF" w:rsidRDefault="002953AF" w:rsidP="002953AF">
      <w:pPr>
        <w:widowControl/>
        <w:tabs>
          <w:tab w:val="left" w:pos="0"/>
        </w:tabs>
        <w:adjustRightInd w:val="0"/>
        <w:snapToGrid w:val="0"/>
        <w:spacing w:line="500" w:lineRule="exact"/>
        <w:ind w:firstLineChars="200" w:firstLine="560"/>
        <w:jc w:val="left"/>
        <w:rPr>
          <w:rFonts w:ascii="仿宋_GB2312" w:eastAsia="仿宋_GB2312" w:hAnsi="仿宋" w:cs="仿宋"/>
          <w:color w:val="000000"/>
          <w:kern w:val="0"/>
          <w:sz w:val="28"/>
          <w:szCs w:val="24"/>
        </w:rPr>
      </w:pPr>
      <w:r>
        <w:rPr>
          <w:rFonts w:ascii="仿宋_GB2312" w:eastAsia="仿宋_GB2312" w:hAnsi="仿宋" w:cs="仿宋" w:hint="eastAsia"/>
          <w:color w:val="000000"/>
          <w:kern w:val="0"/>
          <w:sz w:val="28"/>
          <w:szCs w:val="24"/>
        </w:rPr>
        <w:t>学位论文选题应源于风险管理与保险相关领域，具有一定的技术难度和工作量。学位论文选题应遵循理论联系实际的原则，论文内容应着眼于风险管理与保险相关领域的实际问题。选题由校内外导师与学生共同确定，需充分考虑完成的可行性，重在检验学生运用专业理论、知识和方法，分析、解决风险管理与保险相关领域实际问题的能力。</w:t>
      </w:r>
    </w:p>
    <w:p w:rsidR="002953AF" w:rsidRDefault="002953AF" w:rsidP="002953AF">
      <w:pPr>
        <w:widowControl/>
        <w:tabs>
          <w:tab w:val="left" w:pos="0"/>
        </w:tabs>
        <w:adjustRightInd w:val="0"/>
        <w:snapToGrid w:val="0"/>
        <w:spacing w:line="500" w:lineRule="exact"/>
        <w:ind w:firstLineChars="200" w:firstLine="560"/>
        <w:jc w:val="left"/>
        <w:rPr>
          <w:rFonts w:ascii="仿宋_GB2312" w:eastAsia="仿宋_GB2312" w:hAnsi="仿宋" w:cs="仿宋"/>
          <w:b/>
          <w:color w:val="000000"/>
          <w:kern w:val="0"/>
          <w:sz w:val="28"/>
          <w:szCs w:val="24"/>
        </w:rPr>
      </w:pPr>
      <w:r>
        <w:rPr>
          <w:rFonts w:ascii="仿宋_GB2312" w:eastAsia="仿宋_GB2312" w:hAnsi="仿宋" w:cs="仿宋" w:hint="eastAsia"/>
          <w:b/>
          <w:color w:val="000000"/>
          <w:kern w:val="0"/>
          <w:sz w:val="28"/>
          <w:szCs w:val="24"/>
        </w:rPr>
        <w:t>2.学位论文的形式</w:t>
      </w:r>
    </w:p>
    <w:p w:rsidR="002953AF" w:rsidRDefault="002953AF" w:rsidP="002953AF">
      <w:pPr>
        <w:widowControl/>
        <w:tabs>
          <w:tab w:val="left" w:pos="0"/>
        </w:tabs>
        <w:adjustRightInd w:val="0"/>
        <w:snapToGrid w:val="0"/>
        <w:spacing w:line="500" w:lineRule="exact"/>
        <w:ind w:firstLineChars="200" w:firstLine="560"/>
        <w:jc w:val="left"/>
        <w:rPr>
          <w:rFonts w:ascii="仿宋_GB2312" w:eastAsia="仿宋_GB2312" w:hAnsi="仿宋" w:cs="仿宋"/>
          <w:color w:val="000000"/>
          <w:kern w:val="0"/>
          <w:sz w:val="28"/>
          <w:szCs w:val="24"/>
        </w:rPr>
      </w:pPr>
      <w:r>
        <w:rPr>
          <w:rFonts w:ascii="仿宋_GB2312" w:eastAsia="仿宋_GB2312" w:hAnsi="仿宋" w:cs="仿宋" w:hint="eastAsia"/>
          <w:color w:val="000000"/>
          <w:kern w:val="0"/>
          <w:sz w:val="28"/>
          <w:szCs w:val="24"/>
        </w:rPr>
        <w:lastRenderedPageBreak/>
        <w:t>学位论文以保险理论应用和实务研究为主要内容，不限于学术论文的成果形式。学位论文可以是市场研究、案例分析、专项调研、产品设计等。</w:t>
      </w:r>
    </w:p>
    <w:p w:rsidR="002953AF" w:rsidRDefault="002953AF" w:rsidP="002953AF">
      <w:pPr>
        <w:widowControl/>
        <w:tabs>
          <w:tab w:val="left" w:pos="0"/>
        </w:tabs>
        <w:adjustRightInd w:val="0"/>
        <w:snapToGrid w:val="0"/>
        <w:spacing w:line="500" w:lineRule="exact"/>
        <w:ind w:firstLineChars="200" w:firstLine="560"/>
        <w:jc w:val="left"/>
        <w:rPr>
          <w:rFonts w:ascii="仿宋_GB2312" w:eastAsia="仿宋_GB2312" w:hAnsi="仿宋" w:cs="仿宋"/>
          <w:color w:val="000000"/>
          <w:kern w:val="0"/>
          <w:sz w:val="28"/>
          <w:szCs w:val="24"/>
        </w:rPr>
      </w:pPr>
      <w:r>
        <w:rPr>
          <w:rFonts w:ascii="仿宋_GB2312" w:eastAsia="仿宋_GB2312" w:hAnsi="仿宋" w:cs="仿宋" w:hint="eastAsia"/>
          <w:color w:val="000000"/>
          <w:kern w:val="0"/>
          <w:sz w:val="28"/>
          <w:szCs w:val="24"/>
        </w:rPr>
        <w:t>(1)市场研究。市场研究是针对风险管理与保险领域的运行理论、法律制度、监管政策、竞争方式、商业模式、产品开发、费率体系、销售渠道、市场前沿问题等进行系统阐述和实证分析。市场研究应当注重现实问题。</w:t>
      </w:r>
    </w:p>
    <w:p w:rsidR="002953AF" w:rsidRDefault="002953AF" w:rsidP="002953AF">
      <w:pPr>
        <w:widowControl/>
        <w:tabs>
          <w:tab w:val="left" w:pos="0"/>
        </w:tabs>
        <w:adjustRightInd w:val="0"/>
        <w:snapToGrid w:val="0"/>
        <w:spacing w:line="500" w:lineRule="exact"/>
        <w:ind w:firstLineChars="200" w:firstLine="560"/>
        <w:jc w:val="left"/>
        <w:rPr>
          <w:rFonts w:ascii="仿宋_GB2312" w:eastAsia="仿宋_GB2312" w:hAnsi="仿宋" w:cs="仿宋"/>
          <w:color w:val="000000"/>
          <w:kern w:val="0"/>
          <w:sz w:val="28"/>
          <w:szCs w:val="24"/>
        </w:rPr>
      </w:pPr>
      <w:r>
        <w:rPr>
          <w:rFonts w:ascii="仿宋_GB2312" w:eastAsia="仿宋_GB2312" w:hAnsi="仿宋" w:cs="仿宋" w:hint="eastAsia"/>
          <w:color w:val="000000"/>
          <w:kern w:val="0"/>
          <w:sz w:val="28"/>
          <w:szCs w:val="24"/>
        </w:rPr>
        <w:t xml:space="preserve"> (2)案例分析。案例分析是运用风险管理与保险相关理论、技术和方法，从成功经验、存在问题、未来发展等方面，对某一具体的实际工作进行必要的概括描述、分析论证和总结。概括描述是对具有代表性的典型案例或案例事件，从事件的发生、发展过程、结局进行完整描述。分析论证是对案例重要信息和内容的分析，对与正文相关的某些有价值的理论或实践问题做适当的引申和探讨。案例分析应当注重案例的典型性、分析论证的充分性、对风险管理与保险业务的指导意义。</w:t>
      </w:r>
    </w:p>
    <w:p w:rsidR="002953AF" w:rsidRDefault="002953AF" w:rsidP="002953AF">
      <w:pPr>
        <w:widowControl/>
        <w:tabs>
          <w:tab w:val="left" w:pos="0"/>
        </w:tabs>
        <w:adjustRightInd w:val="0"/>
        <w:snapToGrid w:val="0"/>
        <w:spacing w:line="500" w:lineRule="exact"/>
        <w:ind w:firstLineChars="200" w:firstLine="560"/>
        <w:jc w:val="left"/>
        <w:rPr>
          <w:rFonts w:ascii="仿宋_GB2312" w:eastAsia="仿宋_GB2312" w:hAnsi="仿宋" w:cs="仿宋"/>
          <w:color w:val="000000"/>
          <w:kern w:val="0"/>
          <w:sz w:val="28"/>
          <w:szCs w:val="24"/>
        </w:rPr>
      </w:pPr>
      <w:r>
        <w:rPr>
          <w:rFonts w:ascii="仿宋_GB2312" w:eastAsia="仿宋_GB2312" w:hAnsi="仿宋" w:cs="仿宋" w:hint="eastAsia"/>
          <w:color w:val="000000"/>
          <w:kern w:val="0"/>
          <w:sz w:val="28"/>
          <w:szCs w:val="24"/>
        </w:rPr>
        <w:t>(3)专项调研。专项调研是对风险管理与保险领域拟开展或已开展的业务、项目或面临的问题所展开的调研工作。专项调研应把握三个方面:对调研主题来龙去脉的描述;用实地调查获得的信息突出调研主题的特色;有基于调查信息分析得出的结论。专项调研应注重实地调研数据资料的真实、可靠、大量，坚持分析方法的科学性和严谨性，分析结论的新颖性和创造性。</w:t>
      </w:r>
    </w:p>
    <w:p w:rsidR="002953AF" w:rsidRDefault="002953AF" w:rsidP="002953AF">
      <w:pPr>
        <w:widowControl/>
        <w:tabs>
          <w:tab w:val="left" w:pos="0"/>
        </w:tabs>
        <w:adjustRightInd w:val="0"/>
        <w:snapToGrid w:val="0"/>
        <w:spacing w:line="500" w:lineRule="exact"/>
        <w:ind w:firstLineChars="200" w:firstLine="560"/>
        <w:jc w:val="left"/>
        <w:rPr>
          <w:rFonts w:ascii="仿宋_GB2312" w:eastAsia="仿宋_GB2312" w:hAnsi="仿宋" w:cs="仿宋"/>
          <w:color w:val="000000"/>
          <w:kern w:val="0"/>
          <w:sz w:val="28"/>
          <w:szCs w:val="24"/>
        </w:rPr>
      </w:pPr>
      <w:r>
        <w:rPr>
          <w:rFonts w:ascii="仿宋_GB2312" w:eastAsia="仿宋_GB2312" w:hAnsi="仿宋" w:cs="仿宋" w:hint="eastAsia"/>
          <w:color w:val="000000"/>
          <w:kern w:val="0"/>
          <w:sz w:val="28"/>
          <w:szCs w:val="24"/>
        </w:rPr>
        <w:t>(4)产品设计。产品设计是针对风险管理与保险行业拟推出或开发的新产品、新渠道、新方案进行创意性研究的成果，是对实际问题开展设计理念、保障范围、定价模式、销售渠道及可行性分析的论证和表达。</w:t>
      </w:r>
    </w:p>
    <w:p w:rsidR="002953AF" w:rsidRDefault="002953AF" w:rsidP="002953AF">
      <w:pPr>
        <w:widowControl/>
        <w:tabs>
          <w:tab w:val="left" w:pos="0"/>
        </w:tabs>
        <w:adjustRightInd w:val="0"/>
        <w:snapToGrid w:val="0"/>
        <w:spacing w:line="500" w:lineRule="exact"/>
        <w:ind w:firstLineChars="200" w:firstLine="560"/>
        <w:jc w:val="left"/>
        <w:rPr>
          <w:rFonts w:ascii="仿宋_GB2312" w:eastAsia="仿宋_GB2312" w:hAnsi="仿宋" w:cs="仿宋"/>
          <w:b/>
          <w:color w:val="000000"/>
          <w:kern w:val="0"/>
          <w:sz w:val="28"/>
          <w:szCs w:val="24"/>
        </w:rPr>
      </w:pPr>
      <w:r>
        <w:rPr>
          <w:rFonts w:ascii="仿宋_GB2312" w:eastAsia="仿宋_GB2312" w:hAnsi="仿宋" w:cs="仿宋" w:hint="eastAsia"/>
          <w:b/>
          <w:color w:val="000000"/>
          <w:kern w:val="0"/>
          <w:sz w:val="28"/>
          <w:szCs w:val="24"/>
        </w:rPr>
        <w:t>3.学位论文的规范要求</w:t>
      </w:r>
    </w:p>
    <w:p w:rsidR="002953AF" w:rsidRDefault="002953AF" w:rsidP="002953AF">
      <w:pPr>
        <w:widowControl/>
        <w:tabs>
          <w:tab w:val="left" w:pos="0"/>
        </w:tabs>
        <w:adjustRightInd w:val="0"/>
        <w:snapToGrid w:val="0"/>
        <w:spacing w:line="500" w:lineRule="exact"/>
        <w:ind w:firstLineChars="200" w:firstLine="560"/>
        <w:jc w:val="left"/>
        <w:rPr>
          <w:rFonts w:ascii="仿宋_GB2312" w:eastAsia="仿宋_GB2312" w:hAnsi="仿宋" w:cs="仿宋"/>
          <w:color w:val="000000"/>
          <w:kern w:val="0"/>
          <w:sz w:val="28"/>
          <w:szCs w:val="24"/>
        </w:rPr>
      </w:pPr>
      <w:r>
        <w:rPr>
          <w:rFonts w:ascii="仿宋_GB2312" w:eastAsia="仿宋_GB2312" w:hAnsi="仿宋" w:cs="仿宋" w:hint="eastAsia"/>
          <w:color w:val="000000"/>
          <w:kern w:val="0"/>
          <w:sz w:val="28"/>
          <w:szCs w:val="24"/>
        </w:rPr>
        <w:lastRenderedPageBreak/>
        <w:t>学位论文应由封面、扉页(论文题目和作者)、版权页(独创性声明和论文使用授权说明)、论文摘要、目录、图表索引、正文、参考文献、致谢、封底等部分组成。具体应包括以下内容。</w:t>
      </w:r>
    </w:p>
    <w:p w:rsidR="002953AF" w:rsidRDefault="002953AF" w:rsidP="002953AF">
      <w:pPr>
        <w:widowControl/>
        <w:tabs>
          <w:tab w:val="left" w:pos="0"/>
        </w:tabs>
        <w:adjustRightInd w:val="0"/>
        <w:snapToGrid w:val="0"/>
        <w:spacing w:line="500" w:lineRule="exact"/>
        <w:ind w:firstLineChars="200" w:firstLine="560"/>
        <w:jc w:val="left"/>
        <w:rPr>
          <w:rFonts w:ascii="仿宋_GB2312" w:eastAsia="仿宋_GB2312" w:hAnsi="仿宋" w:cs="仿宋"/>
          <w:color w:val="000000"/>
          <w:kern w:val="0"/>
          <w:sz w:val="28"/>
          <w:szCs w:val="24"/>
        </w:rPr>
      </w:pPr>
      <w:r>
        <w:rPr>
          <w:rFonts w:ascii="仿宋_GB2312" w:eastAsia="仿宋_GB2312" w:hAnsi="仿宋" w:cs="仿宋" w:hint="eastAsia"/>
          <w:color w:val="000000"/>
          <w:kern w:val="0"/>
          <w:sz w:val="28"/>
          <w:szCs w:val="24"/>
        </w:rPr>
        <w:t xml:space="preserve"> (1)题目、作者、导师。</w:t>
      </w:r>
    </w:p>
    <w:p w:rsidR="002953AF" w:rsidRDefault="002953AF" w:rsidP="002953AF">
      <w:pPr>
        <w:widowControl/>
        <w:tabs>
          <w:tab w:val="left" w:pos="0"/>
        </w:tabs>
        <w:adjustRightInd w:val="0"/>
        <w:snapToGrid w:val="0"/>
        <w:spacing w:line="500" w:lineRule="exact"/>
        <w:ind w:firstLineChars="200" w:firstLine="560"/>
        <w:jc w:val="left"/>
        <w:rPr>
          <w:rFonts w:ascii="仿宋_GB2312" w:eastAsia="仿宋_GB2312" w:hAnsi="仿宋" w:cs="仿宋"/>
          <w:color w:val="000000"/>
          <w:kern w:val="0"/>
          <w:sz w:val="28"/>
          <w:szCs w:val="24"/>
        </w:rPr>
      </w:pPr>
      <w:r>
        <w:rPr>
          <w:rFonts w:ascii="仿宋_GB2312" w:eastAsia="仿宋_GB2312" w:hAnsi="仿宋" w:cs="仿宋" w:hint="eastAsia"/>
          <w:color w:val="000000"/>
          <w:kern w:val="0"/>
          <w:sz w:val="28"/>
          <w:szCs w:val="24"/>
        </w:rPr>
        <w:t xml:space="preserve"> (2)中英文摘要与关键词。</w:t>
      </w:r>
    </w:p>
    <w:p w:rsidR="002953AF" w:rsidRDefault="002953AF" w:rsidP="002953AF">
      <w:pPr>
        <w:widowControl/>
        <w:tabs>
          <w:tab w:val="left" w:pos="0"/>
        </w:tabs>
        <w:adjustRightInd w:val="0"/>
        <w:snapToGrid w:val="0"/>
        <w:spacing w:line="500" w:lineRule="exact"/>
        <w:ind w:firstLineChars="200" w:firstLine="560"/>
        <w:jc w:val="left"/>
        <w:rPr>
          <w:rFonts w:ascii="仿宋_GB2312" w:eastAsia="仿宋_GB2312" w:hAnsi="仿宋" w:cs="仿宋"/>
          <w:color w:val="000000"/>
          <w:kern w:val="0"/>
          <w:sz w:val="28"/>
          <w:szCs w:val="24"/>
        </w:rPr>
      </w:pPr>
      <w:r>
        <w:rPr>
          <w:rFonts w:ascii="仿宋_GB2312" w:eastAsia="仿宋_GB2312" w:hAnsi="仿宋" w:cs="仿宋" w:hint="eastAsia"/>
          <w:color w:val="000000"/>
          <w:kern w:val="0"/>
          <w:sz w:val="28"/>
          <w:szCs w:val="24"/>
        </w:rPr>
        <w:t xml:space="preserve"> (3)独立完成与诚信声明。</w:t>
      </w:r>
    </w:p>
    <w:p w:rsidR="002953AF" w:rsidRDefault="002953AF" w:rsidP="002953AF">
      <w:pPr>
        <w:widowControl/>
        <w:tabs>
          <w:tab w:val="left" w:pos="0"/>
        </w:tabs>
        <w:adjustRightInd w:val="0"/>
        <w:snapToGrid w:val="0"/>
        <w:spacing w:line="500" w:lineRule="exact"/>
        <w:ind w:firstLineChars="200" w:firstLine="560"/>
        <w:jc w:val="left"/>
        <w:rPr>
          <w:rFonts w:ascii="仿宋_GB2312" w:eastAsia="仿宋_GB2312" w:hAnsi="仿宋" w:cs="仿宋"/>
          <w:color w:val="000000"/>
          <w:kern w:val="0"/>
          <w:sz w:val="28"/>
          <w:szCs w:val="24"/>
        </w:rPr>
      </w:pPr>
      <w:r>
        <w:rPr>
          <w:rFonts w:ascii="仿宋_GB2312" w:eastAsia="仿宋_GB2312" w:hAnsi="仿宋" w:cs="仿宋" w:hint="eastAsia"/>
          <w:color w:val="000000"/>
          <w:kern w:val="0"/>
          <w:sz w:val="28"/>
          <w:szCs w:val="24"/>
        </w:rPr>
        <w:t xml:space="preserve"> (4)选题的背景与意义。</w:t>
      </w:r>
    </w:p>
    <w:p w:rsidR="002953AF" w:rsidRDefault="002953AF" w:rsidP="002953AF">
      <w:pPr>
        <w:widowControl/>
        <w:tabs>
          <w:tab w:val="left" w:pos="0"/>
        </w:tabs>
        <w:adjustRightInd w:val="0"/>
        <w:snapToGrid w:val="0"/>
        <w:spacing w:line="500" w:lineRule="exact"/>
        <w:ind w:firstLineChars="200" w:firstLine="560"/>
        <w:jc w:val="left"/>
        <w:rPr>
          <w:rFonts w:ascii="仿宋_GB2312" w:eastAsia="仿宋_GB2312" w:hAnsi="仿宋" w:cs="仿宋"/>
          <w:color w:val="000000"/>
          <w:kern w:val="0"/>
          <w:sz w:val="28"/>
          <w:szCs w:val="24"/>
        </w:rPr>
      </w:pPr>
      <w:r>
        <w:rPr>
          <w:rFonts w:ascii="仿宋_GB2312" w:eastAsia="仿宋_GB2312" w:hAnsi="仿宋" w:cs="仿宋" w:hint="eastAsia"/>
          <w:color w:val="000000"/>
          <w:kern w:val="0"/>
          <w:sz w:val="28"/>
          <w:szCs w:val="24"/>
        </w:rPr>
        <w:t xml:space="preserve"> (5)国内外研究现状分析及主要中外文献综述。</w:t>
      </w:r>
    </w:p>
    <w:p w:rsidR="002953AF" w:rsidRDefault="002953AF" w:rsidP="002953AF">
      <w:pPr>
        <w:widowControl/>
        <w:tabs>
          <w:tab w:val="left" w:pos="0"/>
        </w:tabs>
        <w:adjustRightInd w:val="0"/>
        <w:snapToGrid w:val="0"/>
        <w:spacing w:line="500" w:lineRule="exact"/>
        <w:ind w:firstLineChars="200" w:firstLine="560"/>
        <w:jc w:val="left"/>
        <w:rPr>
          <w:rFonts w:ascii="仿宋_GB2312" w:eastAsia="仿宋_GB2312" w:hAnsi="仿宋" w:cs="仿宋"/>
          <w:color w:val="000000"/>
          <w:kern w:val="0"/>
          <w:sz w:val="28"/>
          <w:szCs w:val="24"/>
        </w:rPr>
      </w:pPr>
      <w:r>
        <w:rPr>
          <w:rFonts w:ascii="仿宋_GB2312" w:eastAsia="仿宋_GB2312" w:hAnsi="仿宋" w:cs="仿宋" w:hint="eastAsia"/>
          <w:color w:val="000000"/>
          <w:kern w:val="0"/>
          <w:sz w:val="28"/>
          <w:szCs w:val="24"/>
        </w:rPr>
        <w:t xml:space="preserve"> (6)论文主体部分:研究内容、研究中所要突破的难题，经济理论或统计分析、政策建议、特色与创新之处等。</w:t>
      </w:r>
    </w:p>
    <w:p w:rsidR="002953AF" w:rsidRDefault="002953AF" w:rsidP="002953AF">
      <w:pPr>
        <w:widowControl/>
        <w:tabs>
          <w:tab w:val="left" w:pos="0"/>
        </w:tabs>
        <w:adjustRightInd w:val="0"/>
        <w:snapToGrid w:val="0"/>
        <w:spacing w:line="500" w:lineRule="exact"/>
        <w:ind w:firstLineChars="200" w:firstLine="560"/>
        <w:jc w:val="left"/>
        <w:rPr>
          <w:rFonts w:ascii="仿宋_GB2312" w:eastAsia="仿宋_GB2312" w:hAnsi="仿宋" w:cs="仿宋"/>
          <w:color w:val="000000"/>
          <w:kern w:val="0"/>
          <w:sz w:val="28"/>
          <w:szCs w:val="24"/>
        </w:rPr>
      </w:pPr>
      <w:r>
        <w:rPr>
          <w:rFonts w:ascii="仿宋_GB2312" w:eastAsia="仿宋_GB2312" w:hAnsi="仿宋" w:cs="仿宋" w:hint="eastAsia"/>
          <w:color w:val="000000"/>
          <w:kern w:val="0"/>
          <w:sz w:val="28"/>
          <w:szCs w:val="24"/>
        </w:rPr>
        <w:t xml:space="preserve"> (7)结论。</w:t>
      </w:r>
    </w:p>
    <w:p w:rsidR="002953AF" w:rsidRDefault="002953AF" w:rsidP="002953AF">
      <w:pPr>
        <w:widowControl/>
        <w:tabs>
          <w:tab w:val="left" w:pos="0"/>
        </w:tabs>
        <w:adjustRightInd w:val="0"/>
        <w:snapToGrid w:val="0"/>
        <w:spacing w:line="500" w:lineRule="exact"/>
        <w:ind w:firstLineChars="200" w:firstLine="560"/>
        <w:jc w:val="left"/>
        <w:rPr>
          <w:rFonts w:ascii="仿宋_GB2312" w:eastAsia="仿宋_GB2312" w:hAnsi="仿宋" w:cs="仿宋"/>
          <w:color w:val="000000"/>
          <w:kern w:val="0"/>
          <w:sz w:val="28"/>
          <w:szCs w:val="24"/>
        </w:rPr>
      </w:pPr>
      <w:r>
        <w:rPr>
          <w:rFonts w:ascii="仿宋_GB2312" w:eastAsia="仿宋_GB2312" w:hAnsi="仿宋" w:cs="仿宋" w:hint="eastAsia"/>
          <w:color w:val="000000"/>
          <w:kern w:val="0"/>
          <w:sz w:val="28"/>
          <w:szCs w:val="24"/>
        </w:rPr>
        <w:t xml:space="preserve"> (8)参考文献(学位论文中列出的参考文献必须是与论文有密切关系的重要文献，无关的一律不得列入。参考文献按学位论文引用文献的顺序列于文末)。</w:t>
      </w:r>
    </w:p>
    <w:p w:rsidR="002953AF" w:rsidRDefault="002953AF" w:rsidP="002953AF">
      <w:pPr>
        <w:widowControl/>
        <w:tabs>
          <w:tab w:val="left" w:pos="0"/>
        </w:tabs>
        <w:adjustRightInd w:val="0"/>
        <w:snapToGrid w:val="0"/>
        <w:spacing w:line="500" w:lineRule="exact"/>
        <w:ind w:firstLineChars="200" w:firstLine="560"/>
        <w:jc w:val="left"/>
        <w:rPr>
          <w:rFonts w:ascii="仿宋_GB2312" w:eastAsia="仿宋_GB2312" w:hAnsi="仿宋" w:cs="仿宋"/>
          <w:color w:val="000000"/>
          <w:kern w:val="0"/>
          <w:sz w:val="28"/>
          <w:szCs w:val="24"/>
        </w:rPr>
      </w:pPr>
      <w:r>
        <w:rPr>
          <w:rFonts w:ascii="仿宋_GB2312" w:eastAsia="仿宋_GB2312" w:hAnsi="仿宋" w:cs="仿宋" w:hint="eastAsia"/>
          <w:color w:val="000000"/>
          <w:kern w:val="0"/>
          <w:sz w:val="28"/>
          <w:szCs w:val="24"/>
        </w:rPr>
        <w:t xml:space="preserve"> (9)致谢。</w:t>
      </w:r>
    </w:p>
    <w:p w:rsidR="002953AF" w:rsidRDefault="002953AF" w:rsidP="002953AF">
      <w:pPr>
        <w:widowControl/>
        <w:tabs>
          <w:tab w:val="left" w:pos="0"/>
        </w:tabs>
        <w:adjustRightInd w:val="0"/>
        <w:snapToGrid w:val="0"/>
        <w:spacing w:line="500" w:lineRule="exact"/>
        <w:ind w:firstLineChars="200" w:firstLine="560"/>
        <w:jc w:val="left"/>
        <w:rPr>
          <w:rFonts w:ascii="仿宋_GB2312" w:eastAsia="仿宋_GB2312" w:hAnsi="仿宋" w:cs="仿宋"/>
          <w:color w:val="000000"/>
          <w:kern w:val="0"/>
          <w:sz w:val="28"/>
          <w:szCs w:val="24"/>
        </w:rPr>
      </w:pPr>
      <w:r>
        <w:rPr>
          <w:rFonts w:ascii="仿宋_GB2312" w:eastAsia="仿宋_GB2312" w:hAnsi="仿宋" w:cs="仿宋" w:hint="eastAsia"/>
          <w:color w:val="000000"/>
          <w:kern w:val="0"/>
          <w:sz w:val="28"/>
          <w:szCs w:val="24"/>
        </w:rPr>
        <w:t xml:space="preserve"> (10)英文缩略语表。</w:t>
      </w:r>
    </w:p>
    <w:p w:rsidR="002953AF" w:rsidRDefault="002953AF" w:rsidP="002953AF">
      <w:pPr>
        <w:widowControl/>
        <w:tabs>
          <w:tab w:val="left" w:pos="0"/>
        </w:tabs>
        <w:adjustRightInd w:val="0"/>
        <w:snapToGrid w:val="0"/>
        <w:spacing w:line="500" w:lineRule="exact"/>
        <w:ind w:firstLineChars="200" w:firstLine="560"/>
        <w:jc w:val="left"/>
        <w:rPr>
          <w:rFonts w:ascii="仿宋_GB2312" w:eastAsia="仿宋_GB2312" w:hAnsi="仿宋" w:cs="仿宋"/>
          <w:color w:val="000000"/>
          <w:kern w:val="0"/>
          <w:sz w:val="28"/>
          <w:szCs w:val="24"/>
        </w:rPr>
      </w:pPr>
      <w:r>
        <w:rPr>
          <w:rFonts w:ascii="仿宋_GB2312" w:eastAsia="仿宋_GB2312" w:hAnsi="仿宋" w:cs="仿宋" w:hint="eastAsia"/>
          <w:color w:val="000000"/>
          <w:kern w:val="0"/>
          <w:sz w:val="28"/>
          <w:szCs w:val="24"/>
        </w:rPr>
        <w:t xml:space="preserve"> (11)必要的附录(包括企业应用证明、项目鉴定报告、获奖成果证书、论文发表等)。学位论文主体篇幅应在3万字左右，应严格按照我国国家标准《科学技术报告、学位论文和学术论文的编写规格》( GB/T 7713-1987) ,《文后参考文献著录规则》( GB/T 7714-2005 )的有关规定书写。</w:t>
      </w:r>
    </w:p>
    <w:p w:rsidR="002953AF" w:rsidRDefault="002953AF" w:rsidP="002953AF">
      <w:pPr>
        <w:widowControl/>
        <w:tabs>
          <w:tab w:val="left" w:pos="0"/>
        </w:tabs>
        <w:adjustRightInd w:val="0"/>
        <w:snapToGrid w:val="0"/>
        <w:spacing w:line="500" w:lineRule="exact"/>
        <w:ind w:firstLineChars="200" w:firstLine="560"/>
        <w:jc w:val="left"/>
        <w:rPr>
          <w:rFonts w:ascii="仿宋_GB2312" w:eastAsia="仿宋_GB2312" w:hAnsi="仿宋" w:cs="仿宋"/>
          <w:b/>
          <w:color w:val="000000"/>
          <w:kern w:val="0"/>
          <w:sz w:val="28"/>
          <w:szCs w:val="24"/>
        </w:rPr>
      </w:pPr>
      <w:r>
        <w:rPr>
          <w:rFonts w:ascii="仿宋_GB2312" w:eastAsia="仿宋_GB2312" w:hAnsi="仿宋" w:cs="仿宋" w:hint="eastAsia"/>
          <w:b/>
          <w:color w:val="000000"/>
          <w:kern w:val="0"/>
          <w:sz w:val="28"/>
          <w:szCs w:val="24"/>
        </w:rPr>
        <w:t>4.学位论文的水平要求</w:t>
      </w:r>
    </w:p>
    <w:p w:rsidR="002953AF" w:rsidRDefault="002953AF" w:rsidP="002953AF">
      <w:pPr>
        <w:widowControl/>
        <w:tabs>
          <w:tab w:val="left" w:pos="0"/>
        </w:tabs>
        <w:adjustRightInd w:val="0"/>
        <w:snapToGrid w:val="0"/>
        <w:spacing w:line="500" w:lineRule="exact"/>
        <w:ind w:firstLineChars="200" w:firstLine="560"/>
        <w:jc w:val="left"/>
        <w:rPr>
          <w:rFonts w:ascii="仿宋_GB2312" w:eastAsia="仿宋_GB2312" w:hAnsi="仿宋" w:cs="仿宋"/>
          <w:color w:val="000000"/>
          <w:kern w:val="0"/>
          <w:sz w:val="28"/>
          <w:szCs w:val="24"/>
        </w:rPr>
      </w:pPr>
      <w:r>
        <w:rPr>
          <w:rFonts w:ascii="仿宋_GB2312" w:eastAsia="仿宋_GB2312" w:hAnsi="仿宋" w:cs="仿宋" w:hint="eastAsia"/>
          <w:color w:val="000000"/>
          <w:kern w:val="0"/>
          <w:sz w:val="28"/>
          <w:szCs w:val="24"/>
        </w:rPr>
        <w:t>(1)学位论文的基本要求</w:t>
      </w:r>
    </w:p>
    <w:p w:rsidR="002953AF" w:rsidRDefault="002953AF" w:rsidP="002953AF">
      <w:pPr>
        <w:widowControl/>
        <w:tabs>
          <w:tab w:val="left" w:pos="0"/>
        </w:tabs>
        <w:adjustRightInd w:val="0"/>
        <w:snapToGrid w:val="0"/>
        <w:spacing w:line="500" w:lineRule="exact"/>
        <w:ind w:firstLineChars="200" w:firstLine="560"/>
        <w:jc w:val="left"/>
        <w:rPr>
          <w:rFonts w:ascii="仿宋_GB2312" w:eastAsia="仿宋_GB2312" w:hAnsi="仿宋" w:cs="仿宋"/>
          <w:color w:val="000000"/>
          <w:kern w:val="0"/>
          <w:sz w:val="28"/>
          <w:szCs w:val="24"/>
        </w:rPr>
      </w:pPr>
      <w:r>
        <w:rPr>
          <w:rFonts w:ascii="仿宋_GB2312" w:eastAsia="仿宋_GB2312" w:hAnsi="仿宋" w:cs="仿宋" w:hint="eastAsia"/>
          <w:color w:val="000000"/>
          <w:kern w:val="0"/>
          <w:sz w:val="28"/>
          <w:szCs w:val="24"/>
        </w:rPr>
        <w:t>学位论文要体现学生运用风险管理与保险相关学科的理论、知识、方法分析和解决实际问题的能力。论文要具有一定的专业深度和技术难度，其研究成果应当具有一定的实际应用价值。</w:t>
      </w:r>
    </w:p>
    <w:p w:rsidR="002953AF" w:rsidRDefault="002953AF" w:rsidP="002953AF">
      <w:pPr>
        <w:widowControl/>
        <w:tabs>
          <w:tab w:val="left" w:pos="0"/>
        </w:tabs>
        <w:adjustRightInd w:val="0"/>
        <w:snapToGrid w:val="0"/>
        <w:spacing w:line="500" w:lineRule="exact"/>
        <w:ind w:firstLineChars="200" w:firstLine="560"/>
        <w:jc w:val="left"/>
        <w:rPr>
          <w:rFonts w:ascii="仿宋_GB2312" w:eastAsia="仿宋_GB2312" w:hAnsi="仿宋" w:cs="仿宋" w:hint="eastAsia"/>
          <w:color w:val="000000"/>
          <w:kern w:val="0"/>
          <w:sz w:val="28"/>
          <w:szCs w:val="24"/>
        </w:rPr>
      </w:pPr>
      <w:r>
        <w:rPr>
          <w:rFonts w:ascii="仿宋_GB2312" w:eastAsia="仿宋_GB2312" w:hAnsi="仿宋" w:cs="仿宋" w:hint="eastAsia"/>
          <w:color w:val="000000"/>
          <w:kern w:val="0"/>
          <w:sz w:val="28"/>
          <w:szCs w:val="24"/>
        </w:rPr>
        <w:t>(2)学位论文的质量要求</w:t>
      </w:r>
    </w:p>
    <w:p w:rsidR="002953AF" w:rsidRDefault="002953AF" w:rsidP="002953AF">
      <w:pPr>
        <w:widowControl/>
        <w:tabs>
          <w:tab w:val="left" w:pos="0"/>
        </w:tabs>
        <w:adjustRightInd w:val="0"/>
        <w:snapToGrid w:val="0"/>
        <w:spacing w:line="500" w:lineRule="exact"/>
        <w:ind w:firstLineChars="200" w:firstLine="560"/>
        <w:jc w:val="left"/>
        <w:rPr>
          <w:rFonts w:ascii="仿宋_GB2312" w:eastAsia="仿宋_GB2312" w:hAnsi="仿宋" w:cs="仿宋" w:hint="eastAsia"/>
          <w:color w:val="000000"/>
          <w:kern w:val="0"/>
          <w:sz w:val="28"/>
          <w:szCs w:val="24"/>
        </w:rPr>
      </w:pPr>
      <w:r>
        <w:rPr>
          <w:rFonts w:ascii="仿宋_GB2312" w:eastAsia="仿宋_GB2312" w:hAnsi="仿宋" w:cs="仿宋" w:hint="eastAsia"/>
          <w:color w:val="000000"/>
          <w:kern w:val="0"/>
          <w:sz w:val="28"/>
          <w:szCs w:val="24"/>
        </w:rPr>
        <w:lastRenderedPageBreak/>
        <w:t>论文选题应具有明确的应用背景，论文工作应具有一定的专业深度或技术难度，论文成果应具有一定的超前性和实用性。</w:t>
      </w:r>
    </w:p>
    <w:p w:rsidR="002953AF" w:rsidRDefault="002953AF" w:rsidP="002953AF">
      <w:pPr>
        <w:widowControl/>
        <w:tabs>
          <w:tab w:val="left" w:pos="0"/>
        </w:tabs>
        <w:adjustRightInd w:val="0"/>
        <w:snapToGrid w:val="0"/>
        <w:spacing w:line="500" w:lineRule="exact"/>
        <w:ind w:firstLineChars="200" w:firstLine="560"/>
        <w:jc w:val="left"/>
        <w:rPr>
          <w:rFonts w:ascii="仿宋_GB2312" w:eastAsia="仿宋_GB2312" w:hAnsi="仿宋" w:cs="仿宋" w:hint="eastAsia"/>
          <w:color w:val="000000"/>
          <w:kern w:val="0"/>
          <w:sz w:val="28"/>
          <w:szCs w:val="24"/>
        </w:rPr>
      </w:pPr>
      <w:r>
        <w:rPr>
          <w:rFonts w:ascii="仿宋_GB2312" w:eastAsia="仿宋_GB2312" w:hAnsi="仿宋" w:cs="仿宋" w:hint="eastAsia"/>
          <w:color w:val="000000"/>
          <w:kern w:val="0"/>
          <w:sz w:val="28"/>
          <w:szCs w:val="24"/>
        </w:rPr>
        <w:t>论文工作应在导师指导下由本人独立完成，不得抄袭他人的文字或剽窃他人的研究成果。论文工作量饱满，一般应在最后一个学年开学初完成学位论文开题，并结合专业实践完善选题构思和写作。</w:t>
      </w:r>
    </w:p>
    <w:p w:rsidR="002953AF" w:rsidRDefault="002953AF" w:rsidP="002953AF">
      <w:pPr>
        <w:widowControl/>
        <w:tabs>
          <w:tab w:val="left" w:pos="0"/>
        </w:tabs>
        <w:adjustRightInd w:val="0"/>
        <w:snapToGrid w:val="0"/>
        <w:spacing w:line="500" w:lineRule="exact"/>
        <w:ind w:firstLineChars="200" w:firstLine="560"/>
        <w:jc w:val="left"/>
        <w:rPr>
          <w:rFonts w:ascii="仿宋_GB2312" w:eastAsia="仿宋_GB2312" w:hAnsi="仿宋" w:cs="仿宋" w:hint="eastAsia"/>
          <w:color w:val="000000"/>
          <w:kern w:val="0"/>
          <w:sz w:val="28"/>
          <w:szCs w:val="24"/>
        </w:rPr>
      </w:pPr>
      <w:r>
        <w:rPr>
          <w:rFonts w:ascii="仿宋_GB2312" w:eastAsia="仿宋_GB2312" w:hAnsi="仿宋" w:cs="仿宋" w:hint="eastAsia"/>
          <w:color w:val="000000"/>
          <w:kern w:val="0"/>
          <w:sz w:val="28"/>
          <w:szCs w:val="24"/>
        </w:rPr>
        <w:t>文献综述应结合国内外相关文献对选题所涉及的专业与实际问题进行描述与分析。</w:t>
      </w:r>
    </w:p>
    <w:p w:rsidR="002953AF" w:rsidRDefault="002953AF" w:rsidP="002953AF">
      <w:pPr>
        <w:widowControl/>
        <w:tabs>
          <w:tab w:val="left" w:pos="0"/>
        </w:tabs>
        <w:adjustRightInd w:val="0"/>
        <w:snapToGrid w:val="0"/>
        <w:spacing w:line="500" w:lineRule="exact"/>
        <w:ind w:firstLineChars="200" w:firstLine="560"/>
        <w:jc w:val="left"/>
        <w:rPr>
          <w:rFonts w:ascii="仿宋_GB2312" w:eastAsia="仿宋_GB2312" w:hAnsi="仿宋" w:cs="仿宋" w:hint="eastAsia"/>
          <w:color w:val="000000"/>
          <w:kern w:val="0"/>
          <w:sz w:val="28"/>
          <w:szCs w:val="24"/>
        </w:rPr>
      </w:pPr>
      <w:r>
        <w:rPr>
          <w:rFonts w:ascii="仿宋_GB2312" w:eastAsia="仿宋_GB2312" w:hAnsi="仿宋" w:cs="仿宋" w:hint="eastAsia"/>
          <w:color w:val="000000"/>
          <w:kern w:val="0"/>
          <w:sz w:val="28"/>
          <w:szCs w:val="24"/>
        </w:rPr>
        <w:t>论文的正文应当综合应用专业基础理论、研究方法、专业知识和实证分析等阐述见解和观点，并且有一定的应用价值，对实践具有指导意义。</w:t>
      </w:r>
    </w:p>
    <w:p w:rsidR="00971121" w:rsidRDefault="002953AF" w:rsidP="002953AF">
      <w:pPr>
        <w:ind w:firstLineChars="200" w:firstLine="560"/>
      </w:pPr>
      <w:r>
        <w:rPr>
          <w:rFonts w:ascii="仿宋_GB2312" w:eastAsia="仿宋_GB2312" w:hAnsi="仿宋" w:cs="仿宋" w:hint="eastAsia"/>
          <w:color w:val="000000"/>
          <w:kern w:val="0"/>
          <w:sz w:val="28"/>
          <w:szCs w:val="24"/>
        </w:rPr>
        <w:t>论文应当概念清晰，结构合理，层次分明，文理通顺，版式规范。</w:t>
      </w:r>
    </w:p>
    <w:sectPr w:rsidR="00971121" w:rsidSect="0097112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369965"/>
    <w:multiLevelType w:val="singleLevel"/>
    <w:tmpl w:val="57369965"/>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953AF"/>
    <w:rsid w:val="002953AF"/>
    <w:rsid w:val="009711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3AF"/>
    <w:pPr>
      <w:widowControl w:val="0"/>
      <w:jc w:val="both"/>
    </w:pPr>
    <w:rPr>
      <w:rFonts w:ascii="等线" w:eastAsia="等线" w:hAnsi="等线" w:cs="Times New Roman"/>
    </w:rPr>
  </w:style>
  <w:style w:type="paragraph" w:styleId="1">
    <w:name w:val="heading 1"/>
    <w:basedOn w:val="a"/>
    <w:next w:val="a"/>
    <w:link w:val="1Char"/>
    <w:qFormat/>
    <w:rsid w:val="002953AF"/>
    <w:pPr>
      <w:keepNext/>
      <w:keepLines/>
      <w:spacing w:before="340" w:after="330" w:line="578" w:lineRule="auto"/>
      <w:jc w:val="center"/>
      <w:outlineLvl w:val="0"/>
    </w:pPr>
    <w:rPr>
      <w:rFonts w:eastAsia="黑体"/>
      <w:bCs/>
      <w:kern w:val="44"/>
      <w:sz w:val="36"/>
      <w:szCs w:val="4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953AF"/>
    <w:rPr>
      <w:rFonts w:ascii="等线" w:eastAsia="黑体" w:hAnsi="等线" w:cs="Times New Roman"/>
      <w:bCs/>
      <w:kern w:val="44"/>
      <w:sz w:val="36"/>
      <w:szCs w:val="44"/>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694</Words>
  <Characters>3957</Characters>
  <Application>Microsoft Office Word</Application>
  <DocSecurity>0</DocSecurity>
  <Lines>32</Lines>
  <Paragraphs>9</Paragraphs>
  <ScaleCrop>false</ScaleCrop>
  <Company/>
  <LinksUpToDate>false</LinksUpToDate>
  <CharactersWithSpaces>4642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彭文霞</dc:creator>
  <cp:lastModifiedBy>彭文霞</cp:lastModifiedBy>
  <cp:revision>1</cp:revision>
  <dcterms:created xsi:type="dcterms:W3CDTF">2016-06-30T15:04:00Z</dcterms:created>
  <dcterms:modified xsi:type="dcterms:W3CDTF">2016-06-30T15:07:00Z</dcterms:modified>
</cp:coreProperties>
</file>